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2" w:type="dxa"/>
        <w:tblLayout w:type="fixed"/>
        <w:tblCellMar>
          <w:left w:w="70" w:type="dxa"/>
          <w:right w:w="70" w:type="dxa"/>
        </w:tblCellMar>
        <w:tblLook w:val="0000" w:firstRow="0" w:lastRow="0" w:firstColumn="0" w:lastColumn="0" w:noHBand="0" w:noVBand="0"/>
      </w:tblPr>
      <w:tblGrid>
        <w:gridCol w:w="5470"/>
        <w:gridCol w:w="5472"/>
      </w:tblGrid>
      <w:tr w:rsidR="00F57582" w:rsidTr="00F913F3">
        <w:trPr>
          <w:cantSplit/>
          <w:trHeight w:val="1125"/>
        </w:trPr>
        <w:tc>
          <w:tcPr>
            <w:tcW w:w="5470" w:type="dxa"/>
          </w:tcPr>
          <w:p w:rsidR="00F57582" w:rsidRDefault="00F57582">
            <w:r>
              <w:rPr>
                <w:noProof/>
              </w:rPr>
              <w:drawing>
                <wp:anchor distT="0" distB="0" distL="114300" distR="114300" simplePos="0" relativeHeight="251659264" behindDoc="0" locked="0" layoutInCell="1" allowOverlap="1">
                  <wp:simplePos x="0" y="0"/>
                  <mc:AlternateContent>
                    <mc:Choice Requires="wp14">
                      <wp:positionH relativeFrom="column">
                        <wp14:pctPosHOffset>0</wp14:pctPosHOffset>
                      </wp:positionH>
                    </mc:Choice>
                    <mc:Fallback>
                      <wp:positionH relativeFrom="page">
                        <wp:posOffset>0</wp:posOffset>
                      </wp:positionH>
                    </mc:Fallback>
                  </mc:AlternateContent>
                  <mc:AlternateContent>
                    <mc:Choice Requires="wp14">
                      <wp:positionV relativeFrom="paragraph">
                        <wp14:pctPosVOffset>0</wp14:pctPosVOffset>
                      </wp:positionV>
                    </mc:Choice>
                    <mc:Fallback>
                      <wp:positionV relativeFrom="page">
                        <wp:posOffset>0</wp:posOffset>
                      </wp:positionV>
                    </mc:Fallback>
                  </mc:AlternateContent>
                  <wp:extent cx="2168525" cy="598170"/>
                  <wp:effectExtent l="0" t="0" r="3175" b="0"/>
                  <wp:wrapNone/>
                  <wp:docPr id="1" name="Imag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8525" cy="598170"/>
                          </a:xfrm>
                          <a:prstGeom prst="rect">
                            <a:avLst/>
                          </a:prstGeom>
                        </pic:spPr>
                      </pic:pic>
                    </a:graphicData>
                  </a:graphic>
                  <wp14:sizeRelH relativeFrom="margin">
                    <wp14:pctWidth>0</wp14:pctWidth>
                  </wp14:sizeRelH>
                  <wp14:sizeRelV relativeFrom="margin">
                    <wp14:pctHeight>0</wp14:pctHeight>
                  </wp14:sizeRelV>
                </wp:anchor>
              </w:drawing>
            </w:r>
          </w:p>
        </w:tc>
        <w:tc>
          <w:tcPr>
            <w:tcW w:w="5472" w:type="dxa"/>
          </w:tcPr>
          <w:p w:rsidR="00F57582" w:rsidRPr="00872E15" w:rsidRDefault="00F57582" w:rsidP="00B74C65">
            <w:pPr>
              <w:pStyle w:val="Titre"/>
              <w:spacing w:before="0"/>
              <w:jc w:val="right"/>
              <w:rPr>
                <w:lang w:val="fr-FR"/>
              </w:rPr>
            </w:pPr>
            <w:r w:rsidRPr="00872E15">
              <w:rPr>
                <w:lang w:val="fr-FR"/>
              </w:rPr>
              <w:t>Déclaration de l’entreprise</w:t>
            </w:r>
          </w:p>
        </w:tc>
      </w:tr>
    </w:tbl>
    <w:p w:rsidR="00F57582" w:rsidRPr="00B74C65" w:rsidRDefault="00F57582">
      <w:pPr>
        <w:rPr>
          <w:sz w:val="16"/>
        </w:rPr>
        <w:sectPr w:rsidR="00F57582" w:rsidRPr="00B74C65" w:rsidSect="00E73021">
          <w:pgSz w:w="12240" w:h="20160" w:code="5"/>
          <w:pgMar w:top="624" w:right="680" w:bottom="567" w:left="680" w:header="1077" w:footer="709" w:gutter="0"/>
          <w:pgNumType w:start="1"/>
          <w:cols w:space="720"/>
        </w:sectPr>
      </w:pPr>
    </w:p>
    <w:tbl>
      <w:tblPr>
        <w:tblW w:w="10942" w:type="dxa"/>
        <w:tblLayout w:type="fixed"/>
        <w:tblCellMar>
          <w:left w:w="70" w:type="dxa"/>
          <w:right w:w="70" w:type="dxa"/>
        </w:tblCellMar>
        <w:tblLook w:val="0000" w:firstRow="0" w:lastRow="0" w:firstColumn="0" w:lastColumn="0" w:noHBand="0" w:noVBand="0"/>
      </w:tblPr>
      <w:tblGrid>
        <w:gridCol w:w="2248"/>
        <w:gridCol w:w="1962"/>
        <w:gridCol w:w="6732"/>
      </w:tblGrid>
      <w:tr w:rsidR="00F57582" w:rsidRPr="003F524D" w:rsidTr="005E1172">
        <w:trPr>
          <w:trHeight w:val="340"/>
        </w:trPr>
        <w:tc>
          <w:tcPr>
            <w:tcW w:w="2248" w:type="dxa"/>
            <w:vAlign w:val="bottom"/>
          </w:tcPr>
          <w:p w:rsidR="00F57582" w:rsidRPr="003F524D" w:rsidRDefault="00F57582" w:rsidP="004C5D51">
            <w:pPr>
              <w:rPr>
                <w:rFonts w:ascii="Century Gothic" w:hAnsi="Century Gothic"/>
                <w:color w:val="000000"/>
                <w:sz w:val="20"/>
                <w:lang w:val="fr-FR"/>
              </w:rPr>
            </w:pPr>
            <w:r w:rsidRPr="003F524D">
              <w:rPr>
                <w:rFonts w:ascii="Century Gothic" w:hAnsi="Century Gothic"/>
                <w:color w:val="000000"/>
                <w:sz w:val="20"/>
                <w:lang w:val="fr-FR"/>
              </w:rPr>
              <w:t>Nom de l’entreprise :</w:t>
            </w:r>
          </w:p>
        </w:tc>
        <w:tc>
          <w:tcPr>
            <w:tcW w:w="8694" w:type="dxa"/>
            <w:gridSpan w:val="2"/>
            <w:tcBorders>
              <w:bottom w:val="single" w:sz="4" w:space="0" w:color="auto"/>
            </w:tcBorders>
            <w:vAlign w:val="bottom"/>
          </w:tcPr>
          <w:p w:rsidR="00F57582" w:rsidRPr="003F524D" w:rsidRDefault="00F57582">
            <w:pPr>
              <w:jc w:val="both"/>
              <w:rPr>
                <w:rFonts w:ascii="Century Gothic" w:hAnsi="Century Gothic"/>
                <w:b/>
                <w:color w:val="000000"/>
                <w:sz w:val="20"/>
                <w:lang w:val="fr-FR"/>
              </w:rPr>
            </w:pPr>
            <w:r w:rsidRPr="003F524D">
              <w:rPr>
                <w:rFonts w:ascii="Century Gothic" w:hAnsi="Century Gothic"/>
                <w:b/>
                <w:color w:val="808080"/>
                <w:sz w:val="20"/>
                <w:highlight w:val="yellow"/>
                <w:lang w:val="fr-FR"/>
              </w:rPr>
              <w:sym w:font="Wingdings" w:char="F0C4"/>
            </w:r>
            <w:r w:rsidRPr="003F524D">
              <w:rPr>
                <w:rFonts w:ascii="Century Gothic" w:hAnsi="Century Gothic"/>
                <w:b/>
                <w:color w:val="808080"/>
                <w:sz w:val="20"/>
                <w:highlight w:val="yellow"/>
                <w:lang w:val="fr-FR"/>
              </w:rPr>
              <w:sym w:font="Wingdings" w:char="F0C3"/>
            </w:r>
          </w:p>
        </w:tc>
      </w:tr>
      <w:tr w:rsidR="00F57582" w:rsidRPr="003F524D" w:rsidTr="005E1172">
        <w:trPr>
          <w:trHeight w:val="340"/>
        </w:trPr>
        <w:tc>
          <w:tcPr>
            <w:tcW w:w="2248" w:type="dxa"/>
            <w:vAlign w:val="bottom"/>
          </w:tcPr>
          <w:p w:rsidR="00F57582" w:rsidRPr="003F524D" w:rsidRDefault="00F57582" w:rsidP="004C5D51">
            <w:pPr>
              <w:rPr>
                <w:rFonts w:ascii="Century Gothic" w:hAnsi="Century Gothic"/>
                <w:color w:val="000000"/>
                <w:sz w:val="20"/>
                <w:lang w:val="fr-FR"/>
              </w:rPr>
            </w:pPr>
            <w:r w:rsidRPr="003F524D">
              <w:rPr>
                <w:rFonts w:ascii="Century Gothic" w:hAnsi="Century Gothic"/>
                <w:color w:val="000000"/>
                <w:sz w:val="20"/>
                <w:lang w:val="fr-FR"/>
              </w:rPr>
              <w:t>Numéro de dossier :</w:t>
            </w:r>
          </w:p>
        </w:tc>
        <w:tc>
          <w:tcPr>
            <w:tcW w:w="1962" w:type="dxa"/>
            <w:tcBorders>
              <w:bottom w:val="single" w:sz="4" w:space="0" w:color="auto"/>
            </w:tcBorders>
            <w:vAlign w:val="bottom"/>
          </w:tcPr>
          <w:p w:rsidR="00F57582" w:rsidRPr="003F524D" w:rsidRDefault="00F57582">
            <w:pPr>
              <w:jc w:val="both"/>
              <w:rPr>
                <w:rFonts w:ascii="Century Gothic" w:hAnsi="Century Gothic"/>
                <w:color w:val="000000"/>
                <w:sz w:val="20"/>
                <w:lang w:val="fr-FR"/>
              </w:rPr>
            </w:pPr>
            <w:r w:rsidRPr="003F524D">
              <w:rPr>
                <w:rFonts w:ascii="Century Gothic" w:hAnsi="Century Gothic"/>
                <w:b/>
                <w:color w:val="808080"/>
                <w:sz w:val="20"/>
                <w:highlight w:val="yellow"/>
                <w:lang w:val="fr-FR"/>
              </w:rPr>
              <w:sym w:font="Wingdings" w:char="F0C4"/>
            </w:r>
            <w:r w:rsidRPr="003F524D">
              <w:rPr>
                <w:rFonts w:ascii="Century Gothic" w:hAnsi="Century Gothic"/>
                <w:b/>
                <w:color w:val="808080"/>
                <w:sz w:val="20"/>
                <w:highlight w:val="yellow"/>
                <w:lang w:val="fr-FR"/>
              </w:rPr>
              <w:sym w:font="Wingdings" w:char="F0C3"/>
            </w:r>
          </w:p>
        </w:tc>
        <w:tc>
          <w:tcPr>
            <w:tcW w:w="6732" w:type="dxa"/>
            <w:vAlign w:val="bottom"/>
          </w:tcPr>
          <w:p w:rsidR="00F57582" w:rsidRPr="003F524D" w:rsidRDefault="00F57582">
            <w:pPr>
              <w:jc w:val="both"/>
              <w:rPr>
                <w:rFonts w:ascii="Century Gothic" w:hAnsi="Century Gothic"/>
                <w:color w:val="000000"/>
                <w:sz w:val="20"/>
                <w:lang w:val="fr-FR"/>
              </w:rPr>
            </w:pPr>
          </w:p>
        </w:tc>
      </w:tr>
    </w:tbl>
    <w:p w:rsidR="00F57582" w:rsidRPr="00B74C65" w:rsidRDefault="00F57582">
      <w:pPr>
        <w:rPr>
          <w:sz w:val="16"/>
        </w:rPr>
        <w:sectPr w:rsidR="00F57582" w:rsidRPr="00B74C65" w:rsidSect="00B74C65">
          <w:type w:val="continuous"/>
          <w:pgSz w:w="12240" w:h="20160" w:code="5"/>
          <w:pgMar w:top="624" w:right="680" w:bottom="567" w:left="680" w:header="1077" w:footer="709" w:gutter="0"/>
          <w:pgNumType w:start="1"/>
          <w:cols w:space="720"/>
        </w:sectPr>
      </w:pPr>
    </w:p>
    <w:tbl>
      <w:tblPr>
        <w:tblW w:w="10942" w:type="dxa"/>
        <w:tblLayout w:type="fixed"/>
        <w:tblCellMar>
          <w:left w:w="70" w:type="dxa"/>
          <w:right w:w="70" w:type="dxa"/>
        </w:tblCellMar>
        <w:tblLook w:val="0000" w:firstRow="0" w:lastRow="0" w:firstColumn="0" w:lastColumn="0" w:noHBand="0" w:noVBand="0"/>
      </w:tblPr>
      <w:tblGrid>
        <w:gridCol w:w="511"/>
        <w:gridCol w:w="35"/>
        <w:gridCol w:w="1225"/>
        <w:gridCol w:w="2097"/>
        <w:gridCol w:w="508"/>
        <w:gridCol w:w="3029"/>
        <w:gridCol w:w="675"/>
        <w:gridCol w:w="306"/>
        <w:gridCol w:w="504"/>
        <w:gridCol w:w="2052"/>
      </w:tblGrid>
      <w:tr w:rsidR="00F57582" w:rsidRPr="003F524D" w:rsidTr="00D87428">
        <w:trPr>
          <w:cantSplit/>
          <w:trHeight w:hRule="exact" w:val="113"/>
        </w:trPr>
        <w:tc>
          <w:tcPr>
            <w:tcW w:w="10942" w:type="dxa"/>
            <w:gridSpan w:val="10"/>
            <w:tcBorders>
              <w:top w:val="single" w:sz="18" w:space="0" w:color="auto"/>
            </w:tcBorders>
            <w:vAlign w:val="bottom"/>
          </w:tcPr>
          <w:p w:rsidR="00F57582" w:rsidRPr="003F524D" w:rsidRDefault="00F57582">
            <w:pPr>
              <w:jc w:val="both"/>
              <w:rPr>
                <w:sz w:val="20"/>
                <w:lang w:val="fr-FR"/>
              </w:rPr>
            </w:pPr>
          </w:p>
        </w:tc>
      </w:tr>
      <w:tr w:rsidR="00F57582" w:rsidRPr="003F524D">
        <w:trPr>
          <w:cantSplit/>
        </w:trPr>
        <w:tc>
          <w:tcPr>
            <w:tcW w:w="511" w:type="dxa"/>
          </w:tcPr>
          <w:p w:rsidR="00F57582" w:rsidRPr="00CA7590" w:rsidRDefault="00F57582">
            <w:pPr>
              <w:jc w:val="both"/>
              <w:rPr>
                <w:rFonts w:ascii="Century Gothic" w:hAnsi="Century Gothic"/>
                <w:sz w:val="18"/>
                <w:szCs w:val="18"/>
                <w:lang w:val="fr-FR"/>
              </w:rPr>
            </w:pPr>
            <w:r w:rsidRPr="00CA7590">
              <w:rPr>
                <w:rFonts w:ascii="Century Gothic" w:hAnsi="Century Gothic"/>
                <w:sz w:val="18"/>
                <w:szCs w:val="18"/>
                <w:lang w:val="fr-FR"/>
              </w:rPr>
              <w:t>A)</w:t>
            </w:r>
          </w:p>
        </w:tc>
        <w:tc>
          <w:tcPr>
            <w:tcW w:w="10431" w:type="dxa"/>
            <w:gridSpan w:val="9"/>
          </w:tcPr>
          <w:p w:rsidR="00F57582" w:rsidRPr="00CA7590" w:rsidRDefault="00F57582" w:rsidP="00742A9E">
            <w:pPr>
              <w:ind w:left="-57"/>
              <w:jc w:val="both"/>
              <w:rPr>
                <w:rFonts w:ascii="Century Gothic" w:hAnsi="Century Gothic" w:cs="Arial"/>
                <w:color w:val="000000"/>
                <w:sz w:val="18"/>
                <w:szCs w:val="18"/>
              </w:rPr>
            </w:pPr>
            <w:r>
              <w:rPr>
                <w:rFonts w:ascii="Century Gothic" w:hAnsi="Century Gothic" w:cs="Arial"/>
                <w:color w:val="000000"/>
                <w:sz w:val="18"/>
                <w:szCs w:val="18"/>
              </w:rPr>
              <w:t xml:space="preserve">L’entreprise et ses représentants consentent </w:t>
            </w:r>
            <w:r w:rsidRPr="00CA7590">
              <w:rPr>
                <w:rFonts w:ascii="Century Gothic" w:hAnsi="Century Gothic" w:cs="Arial"/>
                <w:color w:val="000000"/>
                <w:sz w:val="18"/>
                <w:szCs w:val="18"/>
              </w:rPr>
              <w:t xml:space="preserve">à ce qu’Investissement Québec communique avec </w:t>
            </w:r>
            <w:r>
              <w:rPr>
                <w:rFonts w:ascii="Century Gothic" w:hAnsi="Century Gothic" w:cs="Arial"/>
                <w:color w:val="000000"/>
                <w:sz w:val="18"/>
                <w:szCs w:val="18"/>
              </w:rPr>
              <w:t>eux</w:t>
            </w:r>
            <w:r w:rsidRPr="00CA7590">
              <w:rPr>
                <w:rFonts w:ascii="Century Gothic" w:hAnsi="Century Gothic" w:cs="Arial"/>
                <w:color w:val="000000"/>
                <w:sz w:val="18"/>
                <w:szCs w:val="18"/>
              </w:rPr>
              <w:t xml:space="preserve"> par voie électronique à l’adresse de courriel fournie pour l</w:t>
            </w:r>
            <w:r>
              <w:rPr>
                <w:rFonts w:ascii="Century Gothic" w:hAnsi="Century Gothic" w:cs="Arial"/>
                <w:color w:val="000000"/>
                <w:sz w:val="18"/>
                <w:szCs w:val="18"/>
              </w:rPr>
              <w:t>eur</w:t>
            </w:r>
            <w:r w:rsidRPr="00CA7590">
              <w:rPr>
                <w:rFonts w:ascii="Century Gothic" w:hAnsi="Century Gothic" w:cs="Arial"/>
                <w:color w:val="000000"/>
                <w:sz w:val="18"/>
                <w:szCs w:val="18"/>
              </w:rPr>
              <w:t xml:space="preserve"> faire parvenir de l’information susceptible de </w:t>
            </w:r>
            <w:r>
              <w:rPr>
                <w:rFonts w:ascii="Century Gothic" w:hAnsi="Century Gothic" w:cs="Arial"/>
                <w:color w:val="000000"/>
                <w:sz w:val="18"/>
                <w:szCs w:val="18"/>
              </w:rPr>
              <w:t xml:space="preserve">les </w:t>
            </w:r>
            <w:r w:rsidRPr="00CA7590">
              <w:rPr>
                <w:rFonts w:ascii="Century Gothic" w:hAnsi="Century Gothic" w:cs="Arial"/>
                <w:color w:val="000000"/>
                <w:sz w:val="18"/>
                <w:szCs w:val="18"/>
              </w:rPr>
              <w:t xml:space="preserve">intéresser ou pour </w:t>
            </w:r>
            <w:r>
              <w:rPr>
                <w:rFonts w:ascii="Century Gothic" w:hAnsi="Century Gothic" w:cs="Arial"/>
                <w:color w:val="000000"/>
                <w:sz w:val="18"/>
                <w:szCs w:val="18"/>
              </w:rPr>
              <w:t xml:space="preserve">les </w:t>
            </w:r>
            <w:r w:rsidRPr="00CA7590">
              <w:rPr>
                <w:rFonts w:ascii="Century Gothic" w:hAnsi="Century Gothic" w:cs="Arial"/>
                <w:color w:val="000000"/>
                <w:sz w:val="18"/>
                <w:szCs w:val="18"/>
              </w:rPr>
              <w:t xml:space="preserve">informer de toute offre commerciale ou d’affaires pouvant être d'intérêt pour </w:t>
            </w:r>
            <w:r>
              <w:rPr>
                <w:rFonts w:ascii="Century Gothic" w:hAnsi="Century Gothic" w:cs="Arial"/>
                <w:color w:val="000000"/>
                <w:sz w:val="18"/>
                <w:szCs w:val="18"/>
              </w:rPr>
              <w:t>eux</w:t>
            </w:r>
            <w:r w:rsidRPr="00CA7590">
              <w:rPr>
                <w:rFonts w:ascii="Century Gothic" w:hAnsi="Century Gothic" w:cs="Arial"/>
                <w:color w:val="000000"/>
                <w:sz w:val="18"/>
                <w:szCs w:val="18"/>
              </w:rPr>
              <w:t>.</w:t>
            </w:r>
          </w:p>
        </w:tc>
      </w:tr>
      <w:tr w:rsidR="00F57582" w:rsidRPr="003F524D" w:rsidTr="00D87428">
        <w:trPr>
          <w:cantSplit/>
          <w:trHeight w:hRule="exact" w:val="85"/>
        </w:trPr>
        <w:tc>
          <w:tcPr>
            <w:tcW w:w="10942" w:type="dxa"/>
            <w:gridSpan w:val="10"/>
            <w:vAlign w:val="bottom"/>
          </w:tcPr>
          <w:p w:rsidR="00F57582" w:rsidRPr="003F524D" w:rsidRDefault="00F57582" w:rsidP="00887E73">
            <w:pPr>
              <w:jc w:val="both"/>
              <w:rPr>
                <w:sz w:val="20"/>
                <w:lang w:val="fr-FR"/>
              </w:rPr>
            </w:pPr>
          </w:p>
        </w:tc>
      </w:tr>
      <w:tr w:rsidR="00F57582" w:rsidRPr="003F524D" w:rsidTr="00887E73">
        <w:trPr>
          <w:cantSplit/>
        </w:trPr>
        <w:tc>
          <w:tcPr>
            <w:tcW w:w="511" w:type="dxa"/>
          </w:tcPr>
          <w:p w:rsidR="00F57582" w:rsidRPr="003F524D" w:rsidRDefault="00F57582" w:rsidP="00887E73">
            <w:pPr>
              <w:jc w:val="both"/>
              <w:rPr>
                <w:rFonts w:ascii="Century Gothic" w:hAnsi="Century Gothic"/>
                <w:sz w:val="18"/>
                <w:szCs w:val="18"/>
                <w:lang w:val="fr-FR"/>
              </w:rPr>
            </w:pPr>
            <w:r>
              <w:rPr>
                <w:rFonts w:ascii="Century Gothic" w:hAnsi="Century Gothic"/>
                <w:sz w:val="18"/>
                <w:szCs w:val="18"/>
                <w:lang w:val="fr-FR"/>
              </w:rPr>
              <w:t>B</w:t>
            </w:r>
            <w:r w:rsidRPr="003F524D">
              <w:rPr>
                <w:rFonts w:ascii="Century Gothic" w:hAnsi="Century Gothic"/>
                <w:sz w:val="18"/>
                <w:szCs w:val="18"/>
                <w:lang w:val="fr-FR"/>
              </w:rPr>
              <w:t>)</w:t>
            </w:r>
          </w:p>
        </w:tc>
        <w:tc>
          <w:tcPr>
            <w:tcW w:w="10431" w:type="dxa"/>
            <w:gridSpan w:val="9"/>
          </w:tcPr>
          <w:p w:rsidR="00F57582" w:rsidRPr="003F524D" w:rsidRDefault="00F57582" w:rsidP="00742A9E">
            <w:pPr>
              <w:ind w:left="-57"/>
              <w:jc w:val="both"/>
              <w:rPr>
                <w:rFonts w:ascii="Century Gothic" w:hAnsi="Century Gothic"/>
                <w:sz w:val="18"/>
                <w:szCs w:val="18"/>
                <w:lang w:val="fr-FR"/>
              </w:rPr>
            </w:pPr>
            <w:r w:rsidRPr="003F524D">
              <w:rPr>
                <w:rFonts w:ascii="Century Gothic" w:hAnsi="Century Gothic"/>
                <w:color w:val="000000"/>
                <w:sz w:val="18"/>
                <w:szCs w:val="18"/>
                <w:lang w:val="fr-FR"/>
              </w:rPr>
              <w:t>L'Entreprise</w:t>
            </w:r>
            <w:r>
              <w:rPr>
                <w:rFonts w:ascii="Century Gothic" w:hAnsi="Century Gothic" w:cs="Arial"/>
                <w:color w:val="000000"/>
                <w:sz w:val="18"/>
                <w:szCs w:val="18"/>
              </w:rPr>
              <w:t xml:space="preserve"> et ses représentants s’engagent à ne pas utiliser le nom ni le logo d’Investissement Québec d’aucune manière que ce soit et sur aucun support papier ou électronique sans avoir obtenu l’autorisation préalable écrite d’Investissement Québec.</w:t>
            </w:r>
          </w:p>
        </w:tc>
      </w:tr>
      <w:tr w:rsidR="00F57582" w:rsidRPr="003F524D" w:rsidTr="00D87428">
        <w:trPr>
          <w:cantSplit/>
          <w:trHeight w:hRule="exact" w:val="85"/>
        </w:trPr>
        <w:tc>
          <w:tcPr>
            <w:tcW w:w="10942" w:type="dxa"/>
            <w:gridSpan w:val="10"/>
            <w:vAlign w:val="bottom"/>
          </w:tcPr>
          <w:p w:rsidR="00F57582" w:rsidRPr="00AB4D23" w:rsidRDefault="00F57582" w:rsidP="00441F89">
            <w:pPr>
              <w:jc w:val="both"/>
              <w:rPr>
                <w:sz w:val="20"/>
              </w:rPr>
            </w:pPr>
          </w:p>
        </w:tc>
      </w:tr>
      <w:tr w:rsidR="00F57582" w:rsidRPr="003F524D">
        <w:trPr>
          <w:cantSplit/>
        </w:trPr>
        <w:tc>
          <w:tcPr>
            <w:tcW w:w="511" w:type="dxa"/>
          </w:tcPr>
          <w:p w:rsidR="00F57582" w:rsidRPr="003F524D" w:rsidRDefault="00F57582">
            <w:pPr>
              <w:jc w:val="both"/>
              <w:rPr>
                <w:rFonts w:ascii="Century Gothic" w:hAnsi="Century Gothic"/>
                <w:sz w:val="18"/>
                <w:szCs w:val="18"/>
                <w:lang w:val="fr-FR"/>
              </w:rPr>
            </w:pPr>
            <w:r>
              <w:rPr>
                <w:rFonts w:ascii="Century Gothic" w:hAnsi="Century Gothic"/>
                <w:sz w:val="18"/>
                <w:szCs w:val="18"/>
                <w:lang w:val="fr-FR"/>
              </w:rPr>
              <w:t>C</w:t>
            </w:r>
            <w:r w:rsidRPr="003F524D">
              <w:rPr>
                <w:rFonts w:ascii="Century Gothic" w:hAnsi="Century Gothic"/>
                <w:sz w:val="18"/>
                <w:szCs w:val="18"/>
                <w:lang w:val="fr-FR"/>
              </w:rPr>
              <w:t>)</w:t>
            </w:r>
          </w:p>
        </w:tc>
        <w:tc>
          <w:tcPr>
            <w:tcW w:w="10431" w:type="dxa"/>
            <w:gridSpan w:val="9"/>
          </w:tcPr>
          <w:p w:rsidR="00F57582" w:rsidRPr="003B56F6" w:rsidRDefault="00F57582" w:rsidP="00742A9E">
            <w:pPr>
              <w:ind w:left="-57"/>
              <w:jc w:val="both"/>
              <w:rPr>
                <w:rFonts w:ascii="Century Gothic" w:hAnsi="Century Gothic"/>
                <w:sz w:val="18"/>
                <w:szCs w:val="18"/>
                <w:lang w:val="fr-FR"/>
              </w:rPr>
            </w:pPr>
            <w:r w:rsidRPr="003B56F6">
              <w:rPr>
                <w:rFonts w:ascii="Century Gothic" w:hAnsi="Century Gothic"/>
                <w:sz w:val="18"/>
                <w:szCs w:val="18"/>
                <w:lang w:val="fr-FR"/>
              </w:rPr>
              <w:t xml:space="preserve">L'Entreprise autorise Investissement Québec et IQ Immigrants Investisseurs inc. à échanger, avec les ministères, les organismes gouvernementaux, les institutions financières intéressées et les agents de renseignements personnels, notamment les agences de crédits, (collectivement désignés les « Institutions ») </w:t>
            </w:r>
            <w:r w:rsidRPr="003B56F6">
              <w:rPr>
                <w:rFonts w:ascii="Century Gothic" w:hAnsi="Century Gothic"/>
                <w:sz w:val="18"/>
                <w:lang w:val="fr-FR"/>
              </w:rPr>
              <w:t>les renseignements ou les documents nécessaires à l'analyse de sa demande de financement, y compris la présente déclaration</w:t>
            </w:r>
            <w:r w:rsidRPr="003B56F6">
              <w:rPr>
                <w:rFonts w:ascii="Century Gothic" w:hAnsi="Century Gothic"/>
                <w:sz w:val="18"/>
                <w:szCs w:val="18"/>
                <w:lang w:val="fr-FR"/>
              </w:rPr>
              <w:t>. Sans</w:t>
            </w:r>
            <w:r w:rsidRPr="003B56F6">
              <w:rPr>
                <w:rFonts w:ascii="Century Gothic" w:hAnsi="Century Gothic"/>
                <w:sz w:val="18"/>
                <w:lang w:val="fr-FR"/>
              </w:rPr>
              <w:t xml:space="preserve"> limiter la généralité de ce qui précède, l’Entreprise autorise toute </w:t>
            </w:r>
            <w:r w:rsidRPr="003B56F6">
              <w:rPr>
                <w:rFonts w:ascii="Century Gothic" w:hAnsi="Century Gothic"/>
                <w:sz w:val="18"/>
                <w:szCs w:val="18"/>
                <w:lang w:val="fr-FR"/>
              </w:rPr>
              <w:t>Institution</w:t>
            </w:r>
            <w:r w:rsidRPr="003B56F6">
              <w:rPr>
                <w:rFonts w:ascii="Century Gothic" w:hAnsi="Century Gothic"/>
                <w:sz w:val="18"/>
                <w:lang w:val="fr-FR"/>
              </w:rPr>
              <w:t xml:space="preserve"> à échanger avec Investissement Québec et IQ Immigrants Investisseurs inc</w:t>
            </w:r>
            <w:r w:rsidRPr="003B56F6">
              <w:rPr>
                <w:rFonts w:ascii="Century Gothic" w:hAnsi="Century Gothic"/>
                <w:sz w:val="18"/>
                <w:szCs w:val="18"/>
                <w:lang w:val="fr-FR"/>
              </w:rPr>
              <w:t>.</w:t>
            </w:r>
            <w:r w:rsidRPr="003B56F6">
              <w:rPr>
                <w:rFonts w:ascii="Century Gothic" w:hAnsi="Century Gothic"/>
                <w:sz w:val="18"/>
                <w:lang w:val="fr-FR"/>
              </w:rPr>
              <w:t xml:space="preserve"> tout renseignement et document en sa possession nécessaires à l’analyse de sa demande de financement.</w:t>
            </w:r>
            <w:r w:rsidRPr="003B56F6">
              <w:rPr>
                <w:rFonts w:ascii="Century Gothic" w:hAnsi="Century Gothic"/>
                <w:sz w:val="18"/>
                <w:szCs w:val="18"/>
                <w:lang w:val="fr-FR"/>
              </w:rPr>
              <w:t xml:space="preserve"> </w:t>
            </w:r>
            <w:r w:rsidRPr="003B56F6">
              <w:rPr>
                <w:rFonts w:ascii="Century Gothic" w:hAnsi="Century Gothic"/>
                <w:bCs/>
                <w:iCs/>
                <w:sz w:val="18"/>
                <w:szCs w:val="18"/>
              </w:rPr>
              <w:t xml:space="preserve">IQ pourra recueillir, communiquer et utiliser ce type d’information seulement </w:t>
            </w:r>
            <w:r w:rsidRPr="003B56F6">
              <w:rPr>
                <w:rFonts w:ascii="Century Gothic" w:hAnsi="Century Gothic" w:cs="Dax"/>
                <w:bCs/>
                <w:sz w:val="18"/>
                <w:szCs w:val="18"/>
                <w:lang w:bidi="th-TH"/>
              </w:rPr>
              <w:t>pour maintenir l'intégrité de ses données dans ses systèmes d'évaluation du crédit et son processus d'octroi de crédit internes, et ce, malgré le remboursement de tout financement.</w:t>
            </w:r>
          </w:p>
        </w:tc>
      </w:tr>
      <w:tr w:rsidR="00F57582" w:rsidRPr="003F524D" w:rsidTr="00D87428">
        <w:trPr>
          <w:cantSplit/>
          <w:trHeight w:hRule="exact" w:val="85"/>
        </w:trPr>
        <w:tc>
          <w:tcPr>
            <w:tcW w:w="10942" w:type="dxa"/>
            <w:gridSpan w:val="10"/>
            <w:vAlign w:val="bottom"/>
          </w:tcPr>
          <w:p w:rsidR="00F57582" w:rsidRPr="003F524D" w:rsidRDefault="00F57582" w:rsidP="0042170A">
            <w:pPr>
              <w:jc w:val="both"/>
              <w:rPr>
                <w:sz w:val="20"/>
                <w:lang w:val="fr-FR"/>
              </w:rPr>
            </w:pPr>
          </w:p>
        </w:tc>
      </w:tr>
      <w:tr w:rsidR="00F57582" w:rsidRPr="003F524D">
        <w:trPr>
          <w:cantSplit/>
        </w:trPr>
        <w:tc>
          <w:tcPr>
            <w:tcW w:w="511" w:type="dxa"/>
          </w:tcPr>
          <w:p w:rsidR="00F57582" w:rsidRPr="003F524D" w:rsidRDefault="00F57582">
            <w:pPr>
              <w:jc w:val="both"/>
              <w:rPr>
                <w:rFonts w:ascii="Century Gothic" w:hAnsi="Century Gothic"/>
                <w:sz w:val="18"/>
                <w:szCs w:val="18"/>
                <w:lang w:val="fr-FR"/>
              </w:rPr>
            </w:pPr>
            <w:r>
              <w:rPr>
                <w:rFonts w:ascii="Century Gothic" w:hAnsi="Century Gothic"/>
                <w:sz w:val="18"/>
                <w:szCs w:val="18"/>
                <w:lang w:val="fr-FR"/>
              </w:rPr>
              <w:t>D</w:t>
            </w:r>
            <w:r w:rsidRPr="003F524D">
              <w:rPr>
                <w:rFonts w:ascii="Century Gothic" w:hAnsi="Century Gothic"/>
                <w:sz w:val="18"/>
                <w:szCs w:val="18"/>
                <w:lang w:val="fr-FR"/>
              </w:rPr>
              <w:t>)</w:t>
            </w:r>
          </w:p>
        </w:tc>
        <w:tc>
          <w:tcPr>
            <w:tcW w:w="10431" w:type="dxa"/>
            <w:gridSpan w:val="9"/>
          </w:tcPr>
          <w:p w:rsidR="00F57582" w:rsidRPr="003F524D" w:rsidRDefault="00F57582" w:rsidP="00742A9E">
            <w:pPr>
              <w:ind w:left="-57"/>
              <w:jc w:val="both"/>
              <w:rPr>
                <w:rFonts w:ascii="Century Gothic" w:hAnsi="Century Gothic"/>
                <w:sz w:val="18"/>
                <w:szCs w:val="18"/>
                <w:lang w:val="fr-FR"/>
              </w:rPr>
            </w:pPr>
            <w:r w:rsidRPr="003F524D">
              <w:rPr>
                <w:rFonts w:ascii="Century Gothic" w:hAnsi="Century Gothic"/>
                <w:color w:val="000000"/>
                <w:sz w:val="18"/>
                <w:szCs w:val="18"/>
                <w:lang w:val="fr-FR"/>
              </w:rPr>
              <w:t>L'Entreprise déclare que les propriétaires, les actionnaires, les membres ou les sociétaires de l'Entreprise et de ses sociétés liées au sens de la Loi sur les impôts, ainsi que leurs administrateurs ne sont pas députés à l'Assemblée nationale, ne sont pas membres ou employés d'Investissement Québec ni d’IQ Immigrants Investisseur</w:t>
            </w:r>
            <w:r>
              <w:rPr>
                <w:rFonts w:ascii="Century Gothic" w:hAnsi="Century Gothic"/>
                <w:color w:val="000000"/>
                <w:sz w:val="18"/>
                <w:szCs w:val="18"/>
                <w:lang w:val="fr-FR"/>
              </w:rPr>
              <w:t>s</w:t>
            </w:r>
            <w:r w:rsidRPr="003F524D">
              <w:rPr>
                <w:rFonts w:ascii="Century Gothic" w:hAnsi="Century Gothic"/>
                <w:color w:val="000000"/>
                <w:sz w:val="18"/>
                <w:szCs w:val="18"/>
                <w:lang w:val="fr-FR"/>
              </w:rPr>
              <w:t xml:space="preserve"> inc., ne sont pas liés au sens de la Loi sur les impôts et n'ont aucun lien de dépendance avec une ou plusieurs de ces personnes, à l'exception de :</w:t>
            </w:r>
          </w:p>
        </w:tc>
      </w:tr>
      <w:tr w:rsidR="00F57582" w:rsidRPr="006E5E34" w:rsidTr="002B37C8">
        <w:trPr>
          <w:trHeight w:val="369"/>
        </w:trPr>
        <w:tc>
          <w:tcPr>
            <w:tcW w:w="546" w:type="dxa"/>
            <w:gridSpan w:val="2"/>
          </w:tcPr>
          <w:p w:rsidR="00F57582" w:rsidRPr="006E5E34" w:rsidRDefault="00F57582">
            <w:pPr>
              <w:jc w:val="both"/>
              <w:rPr>
                <w:rFonts w:ascii="Century Gothic" w:hAnsi="Century Gothic"/>
                <w:sz w:val="18"/>
                <w:szCs w:val="18"/>
                <w:lang w:val="fr-FR"/>
              </w:rPr>
            </w:pPr>
          </w:p>
        </w:tc>
        <w:tc>
          <w:tcPr>
            <w:tcW w:w="10396" w:type="dxa"/>
            <w:gridSpan w:val="8"/>
            <w:tcBorders>
              <w:top w:val="single" w:sz="4" w:space="0" w:color="auto"/>
              <w:left w:val="single" w:sz="4" w:space="0" w:color="auto"/>
              <w:bottom w:val="single" w:sz="4" w:space="0" w:color="auto"/>
              <w:right w:val="single" w:sz="4" w:space="0" w:color="auto"/>
            </w:tcBorders>
          </w:tcPr>
          <w:p w:rsidR="00F57582" w:rsidRPr="006E5E34" w:rsidRDefault="00F57582">
            <w:pPr>
              <w:jc w:val="both"/>
              <w:rPr>
                <w:rFonts w:ascii="Century Gothic" w:hAnsi="Century Gothic"/>
                <w:sz w:val="18"/>
                <w:szCs w:val="18"/>
                <w:lang w:val="fr-FR"/>
              </w:rPr>
            </w:pPr>
            <w:r>
              <w:rPr>
                <w:rFonts w:ascii="Century Gothic" w:hAnsi="Century Gothic"/>
                <w:sz w:val="18"/>
                <w:szCs w:val="18"/>
                <w:lang w:val="fr-FR"/>
              </w:rPr>
              <w:fldChar w:fldCharType="begin">
                <w:ffData>
                  <w:name w:val="Texte3"/>
                  <w:enabled/>
                  <w:calcOnExit/>
                  <w:textInput/>
                </w:ffData>
              </w:fldChar>
            </w:r>
            <w:bookmarkStart w:id="0" w:name="Texte3"/>
            <w:r>
              <w:rPr>
                <w:rFonts w:ascii="Century Gothic" w:hAnsi="Century Gothic"/>
                <w:sz w:val="18"/>
                <w:szCs w:val="18"/>
                <w:lang w:val="fr-FR"/>
              </w:rPr>
              <w:instrText xml:space="preserve"> FORMTEXT </w:instrText>
            </w:r>
            <w:r>
              <w:rPr>
                <w:rFonts w:ascii="Century Gothic" w:hAnsi="Century Gothic"/>
                <w:sz w:val="18"/>
                <w:szCs w:val="18"/>
                <w:lang w:val="fr-FR"/>
              </w:rPr>
            </w:r>
            <w:r>
              <w:rPr>
                <w:rFonts w:ascii="Century Gothic" w:hAnsi="Century Gothic"/>
                <w:sz w:val="18"/>
                <w:szCs w:val="18"/>
                <w:lang w:val="fr-FR"/>
              </w:rPr>
              <w:fldChar w:fldCharType="separate"/>
            </w:r>
            <w:bookmarkStart w:id="1" w:name="_GoBack"/>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bookmarkEnd w:id="1"/>
            <w:r>
              <w:rPr>
                <w:rFonts w:ascii="Century Gothic" w:hAnsi="Century Gothic"/>
                <w:sz w:val="18"/>
                <w:szCs w:val="18"/>
                <w:lang w:val="fr-FR"/>
              </w:rPr>
              <w:fldChar w:fldCharType="end"/>
            </w:r>
            <w:bookmarkEnd w:id="0"/>
          </w:p>
        </w:tc>
      </w:tr>
      <w:tr w:rsidR="00F57582" w:rsidRPr="003F524D" w:rsidTr="00D87428">
        <w:trPr>
          <w:cantSplit/>
          <w:trHeight w:hRule="exact" w:val="85"/>
        </w:trPr>
        <w:tc>
          <w:tcPr>
            <w:tcW w:w="10942" w:type="dxa"/>
            <w:gridSpan w:val="10"/>
            <w:vAlign w:val="bottom"/>
          </w:tcPr>
          <w:p w:rsidR="00F57582" w:rsidRPr="003F524D" w:rsidRDefault="00F57582" w:rsidP="0042170A">
            <w:pPr>
              <w:jc w:val="both"/>
              <w:rPr>
                <w:rFonts w:ascii="Century Gothic" w:hAnsi="Century Gothic"/>
                <w:sz w:val="18"/>
                <w:szCs w:val="18"/>
                <w:lang w:val="fr-FR"/>
              </w:rPr>
            </w:pPr>
          </w:p>
        </w:tc>
      </w:tr>
      <w:tr w:rsidR="00F57582" w:rsidRPr="003F524D">
        <w:trPr>
          <w:cantSplit/>
        </w:trPr>
        <w:tc>
          <w:tcPr>
            <w:tcW w:w="511" w:type="dxa"/>
          </w:tcPr>
          <w:p w:rsidR="00F57582" w:rsidRPr="003F524D" w:rsidRDefault="00F57582">
            <w:pPr>
              <w:jc w:val="both"/>
              <w:rPr>
                <w:rFonts w:ascii="Century Gothic" w:hAnsi="Century Gothic"/>
                <w:sz w:val="18"/>
                <w:szCs w:val="18"/>
                <w:lang w:val="fr-FR"/>
              </w:rPr>
            </w:pPr>
            <w:r>
              <w:rPr>
                <w:rFonts w:ascii="Century Gothic" w:hAnsi="Century Gothic"/>
                <w:sz w:val="18"/>
                <w:szCs w:val="18"/>
                <w:lang w:val="fr-FR"/>
              </w:rPr>
              <w:t>E</w:t>
            </w:r>
            <w:r w:rsidRPr="003F524D">
              <w:rPr>
                <w:rFonts w:ascii="Century Gothic" w:hAnsi="Century Gothic"/>
                <w:sz w:val="18"/>
                <w:szCs w:val="18"/>
                <w:lang w:val="fr-FR"/>
              </w:rPr>
              <w:t>)</w:t>
            </w:r>
          </w:p>
        </w:tc>
        <w:tc>
          <w:tcPr>
            <w:tcW w:w="10431" w:type="dxa"/>
            <w:gridSpan w:val="9"/>
          </w:tcPr>
          <w:p w:rsidR="00F57582" w:rsidRPr="003F524D" w:rsidRDefault="00F57582" w:rsidP="00742A9E">
            <w:pPr>
              <w:ind w:left="-57"/>
              <w:jc w:val="both"/>
              <w:rPr>
                <w:rFonts w:ascii="Century Gothic" w:hAnsi="Century Gothic"/>
                <w:sz w:val="18"/>
                <w:szCs w:val="18"/>
                <w:lang w:val="fr-FR"/>
              </w:rPr>
            </w:pPr>
            <w:r w:rsidRPr="003F524D">
              <w:rPr>
                <w:rFonts w:ascii="Century Gothic" w:hAnsi="Century Gothic"/>
                <w:color w:val="000000"/>
                <w:sz w:val="18"/>
                <w:szCs w:val="18"/>
                <w:lang w:val="fr-FR"/>
              </w:rPr>
              <w:t>L'Entreprise déclare n'être impliquée dans aucun litige, aucune poursuite judiciaire, aucune enquête d'un ministère ou d'un organisme municipal, provincial ou fédéral et déclare être en règle avec ces ministères ou organismes, notamment avec l’Agence du revenu du Canada et Revenu Québec, à l'exception de :</w:t>
            </w:r>
          </w:p>
        </w:tc>
      </w:tr>
      <w:tr w:rsidR="00F57582" w:rsidRPr="006E5E34" w:rsidTr="002B37C8">
        <w:trPr>
          <w:trHeight w:val="369"/>
        </w:trPr>
        <w:tc>
          <w:tcPr>
            <w:tcW w:w="546" w:type="dxa"/>
            <w:gridSpan w:val="2"/>
          </w:tcPr>
          <w:p w:rsidR="00F57582" w:rsidRPr="006E5E34" w:rsidRDefault="00F57582">
            <w:pPr>
              <w:jc w:val="both"/>
              <w:rPr>
                <w:rFonts w:ascii="Century Gothic" w:hAnsi="Century Gothic"/>
                <w:sz w:val="18"/>
                <w:szCs w:val="18"/>
                <w:lang w:val="fr-FR"/>
              </w:rPr>
            </w:pPr>
          </w:p>
        </w:tc>
        <w:tc>
          <w:tcPr>
            <w:tcW w:w="10396" w:type="dxa"/>
            <w:gridSpan w:val="8"/>
            <w:tcBorders>
              <w:top w:val="single" w:sz="4" w:space="0" w:color="auto"/>
              <w:left w:val="single" w:sz="4" w:space="0" w:color="auto"/>
              <w:bottom w:val="single" w:sz="4" w:space="0" w:color="auto"/>
              <w:right w:val="single" w:sz="4" w:space="0" w:color="auto"/>
            </w:tcBorders>
          </w:tcPr>
          <w:p w:rsidR="00F57582" w:rsidRPr="006E5E34" w:rsidRDefault="00F57582">
            <w:pPr>
              <w:jc w:val="both"/>
              <w:rPr>
                <w:rFonts w:ascii="Century Gothic" w:hAnsi="Century Gothic"/>
                <w:sz w:val="18"/>
                <w:szCs w:val="18"/>
                <w:lang w:val="fr-FR"/>
              </w:rPr>
            </w:pPr>
            <w:r>
              <w:rPr>
                <w:rFonts w:ascii="Century Gothic" w:hAnsi="Century Gothic"/>
                <w:sz w:val="18"/>
                <w:szCs w:val="18"/>
                <w:lang w:val="fr-FR"/>
              </w:rPr>
              <w:fldChar w:fldCharType="begin">
                <w:ffData>
                  <w:name w:val="Texte4"/>
                  <w:enabled/>
                  <w:calcOnExit/>
                  <w:textInput/>
                </w:ffData>
              </w:fldChar>
            </w:r>
            <w:bookmarkStart w:id="2" w:name="Texte4"/>
            <w:r>
              <w:rPr>
                <w:rFonts w:ascii="Century Gothic" w:hAnsi="Century Gothic"/>
                <w:sz w:val="18"/>
                <w:szCs w:val="18"/>
                <w:lang w:val="fr-FR"/>
              </w:rPr>
              <w:instrText xml:space="preserve"> FORMTEXT </w:instrText>
            </w:r>
            <w:r>
              <w:rPr>
                <w:rFonts w:ascii="Century Gothic" w:hAnsi="Century Gothic"/>
                <w:sz w:val="18"/>
                <w:szCs w:val="18"/>
                <w:lang w:val="fr-FR"/>
              </w:rPr>
            </w:r>
            <w:r>
              <w:rPr>
                <w:rFonts w:ascii="Century Gothic" w:hAnsi="Century Gothic"/>
                <w:sz w:val="18"/>
                <w:szCs w:val="18"/>
                <w:lang w:val="fr-FR"/>
              </w:rPr>
              <w:fldChar w:fldCharType="separate"/>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sz w:val="18"/>
                <w:szCs w:val="18"/>
                <w:lang w:val="fr-FR"/>
              </w:rPr>
              <w:fldChar w:fldCharType="end"/>
            </w:r>
            <w:bookmarkEnd w:id="2"/>
          </w:p>
        </w:tc>
      </w:tr>
      <w:tr w:rsidR="00F57582" w:rsidRPr="003F524D" w:rsidTr="00D87428">
        <w:trPr>
          <w:cantSplit/>
          <w:trHeight w:hRule="exact" w:val="85"/>
        </w:trPr>
        <w:tc>
          <w:tcPr>
            <w:tcW w:w="10942" w:type="dxa"/>
            <w:gridSpan w:val="10"/>
            <w:vAlign w:val="bottom"/>
          </w:tcPr>
          <w:p w:rsidR="00F57582" w:rsidRPr="003F524D" w:rsidRDefault="00F57582" w:rsidP="0042170A">
            <w:pPr>
              <w:jc w:val="both"/>
              <w:rPr>
                <w:rFonts w:ascii="Century Gothic" w:hAnsi="Century Gothic"/>
                <w:sz w:val="18"/>
                <w:szCs w:val="18"/>
                <w:lang w:val="fr-FR"/>
              </w:rPr>
            </w:pPr>
          </w:p>
        </w:tc>
      </w:tr>
      <w:tr w:rsidR="00F57582" w:rsidRPr="003F524D">
        <w:trPr>
          <w:cantSplit/>
        </w:trPr>
        <w:tc>
          <w:tcPr>
            <w:tcW w:w="511" w:type="dxa"/>
          </w:tcPr>
          <w:p w:rsidR="00F57582" w:rsidRPr="003F524D" w:rsidRDefault="00F57582" w:rsidP="006276C3">
            <w:pPr>
              <w:jc w:val="both"/>
              <w:rPr>
                <w:rFonts w:ascii="Century Gothic" w:hAnsi="Century Gothic"/>
                <w:sz w:val="18"/>
                <w:szCs w:val="18"/>
                <w:lang w:val="fr-FR"/>
              </w:rPr>
            </w:pPr>
            <w:r>
              <w:rPr>
                <w:rFonts w:ascii="Century Gothic" w:hAnsi="Century Gothic"/>
                <w:sz w:val="18"/>
                <w:szCs w:val="18"/>
                <w:lang w:val="fr-FR"/>
              </w:rPr>
              <w:t>F</w:t>
            </w:r>
            <w:r w:rsidRPr="003F524D">
              <w:rPr>
                <w:rFonts w:ascii="Century Gothic" w:hAnsi="Century Gothic"/>
                <w:sz w:val="18"/>
                <w:szCs w:val="18"/>
                <w:lang w:val="fr-FR"/>
              </w:rPr>
              <w:t>)</w:t>
            </w:r>
          </w:p>
        </w:tc>
        <w:tc>
          <w:tcPr>
            <w:tcW w:w="10431" w:type="dxa"/>
            <w:gridSpan w:val="9"/>
          </w:tcPr>
          <w:p w:rsidR="00F57582" w:rsidRPr="003F524D" w:rsidRDefault="00F57582" w:rsidP="00742A9E">
            <w:pPr>
              <w:ind w:left="-57"/>
              <w:jc w:val="both"/>
              <w:rPr>
                <w:rFonts w:ascii="Century Gothic" w:hAnsi="Century Gothic"/>
                <w:sz w:val="18"/>
                <w:szCs w:val="18"/>
                <w:lang w:val="fr-FR"/>
              </w:rPr>
            </w:pPr>
            <w:r w:rsidRPr="003F524D">
              <w:rPr>
                <w:rFonts w:ascii="Century Gothic" w:hAnsi="Century Gothic"/>
                <w:color w:val="000000"/>
                <w:sz w:val="18"/>
                <w:szCs w:val="18"/>
                <w:lang w:val="fr-FR"/>
              </w:rPr>
              <w:t>L'Entreprise déclare qu’elle est exploitée conformément à toutes les lois environnementales et, ni l’Entreprise ni les anciens propriétaires des éléments d’actif de l’Entreprise n’ont utilisé ces derniers en contravention des lois environnementales; de plus, aucune poursuite n’a été engagé</w:t>
            </w:r>
            <w:r w:rsidRPr="009A0ACB">
              <w:rPr>
                <w:rFonts w:ascii="Century Gothic" w:hAnsi="Century Gothic"/>
                <w:sz w:val="18"/>
                <w:szCs w:val="18"/>
                <w:lang w:val="fr-FR"/>
              </w:rPr>
              <w:t>e (ni n’est appréhendée) ni</w:t>
            </w:r>
            <w:r w:rsidRPr="003F524D">
              <w:rPr>
                <w:rFonts w:ascii="Century Gothic" w:hAnsi="Century Gothic"/>
                <w:color w:val="000000"/>
                <w:sz w:val="18"/>
                <w:szCs w:val="18"/>
                <w:lang w:val="fr-FR"/>
              </w:rPr>
              <w:t xml:space="preserve"> aucun avis n’a été reçu en raison d’une prétendue violation des lois environnementales, à l'exception de :</w:t>
            </w:r>
          </w:p>
        </w:tc>
      </w:tr>
      <w:tr w:rsidR="00F57582" w:rsidRPr="006E5E34" w:rsidTr="002B37C8">
        <w:trPr>
          <w:trHeight w:val="369"/>
        </w:trPr>
        <w:tc>
          <w:tcPr>
            <w:tcW w:w="546" w:type="dxa"/>
            <w:gridSpan w:val="2"/>
          </w:tcPr>
          <w:p w:rsidR="00F57582" w:rsidRPr="006E5E34" w:rsidRDefault="00F57582" w:rsidP="006276C3">
            <w:pPr>
              <w:jc w:val="both"/>
              <w:rPr>
                <w:rFonts w:ascii="Century Gothic" w:hAnsi="Century Gothic"/>
                <w:sz w:val="18"/>
                <w:szCs w:val="18"/>
                <w:lang w:val="fr-FR"/>
              </w:rPr>
            </w:pPr>
          </w:p>
        </w:tc>
        <w:tc>
          <w:tcPr>
            <w:tcW w:w="10396" w:type="dxa"/>
            <w:gridSpan w:val="8"/>
            <w:tcBorders>
              <w:top w:val="single" w:sz="4" w:space="0" w:color="auto"/>
              <w:left w:val="single" w:sz="4" w:space="0" w:color="auto"/>
              <w:bottom w:val="single" w:sz="4" w:space="0" w:color="auto"/>
              <w:right w:val="single" w:sz="4" w:space="0" w:color="auto"/>
            </w:tcBorders>
          </w:tcPr>
          <w:p w:rsidR="00F57582" w:rsidRPr="006E5E34" w:rsidRDefault="00F57582" w:rsidP="006276C3">
            <w:pPr>
              <w:jc w:val="both"/>
              <w:rPr>
                <w:rFonts w:ascii="Century Gothic" w:hAnsi="Century Gothic"/>
                <w:sz w:val="18"/>
                <w:szCs w:val="18"/>
                <w:lang w:val="fr-FR"/>
              </w:rPr>
            </w:pPr>
            <w:r>
              <w:rPr>
                <w:rFonts w:ascii="Century Gothic" w:hAnsi="Century Gothic"/>
                <w:sz w:val="18"/>
                <w:szCs w:val="18"/>
                <w:lang w:val="fr-FR"/>
              </w:rPr>
              <w:fldChar w:fldCharType="begin">
                <w:ffData>
                  <w:name w:val="Texte5"/>
                  <w:enabled/>
                  <w:calcOnExit/>
                  <w:textInput/>
                </w:ffData>
              </w:fldChar>
            </w:r>
            <w:bookmarkStart w:id="3" w:name="Texte5"/>
            <w:r>
              <w:rPr>
                <w:rFonts w:ascii="Century Gothic" w:hAnsi="Century Gothic"/>
                <w:sz w:val="18"/>
                <w:szCs w:val="18"/>
                <w:lang w:val="fr-FR"/>
              </w:rPr>
              <w:instrText xml:space="preserve"> FORMTEXT </w:instrText>
            </w:r>
            <w:r>
              <w:rPr>
                <w:rFonts w:ascii="Century Gothic" w:hAnsi="Century Gothic"/>
                <w:sz w:val="18"/>
                <w:szCs w:val="18"/>
                <w:lang w:val="fr-FR"/>
              </w:rPr>
            </w:r>
            <w:r>
              <w:rPr>
                <w:rFonts w:ascii="Century Gothic" w:hAnsi="Century Gothic"/>
                <w:sz w:val="18"/>
                <w:szCs w:val="18"/>
                <w:lang w:val="fr-FR"/>
              </w:rPr>
              <w:fldChar w:fldCharType="separate"/>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sz w:val="18"/>
                <w:szCs w:val="18"/>
                <w:lang w:val="fr-FR"/>
              </w:rPr>
              <w:fldChar w:fldCharType="end"/>
            </w:r>
            <w:bookmarkEnd w:id="3"/>
          </w:p>
        </w:tc>
      </w:tr>
      <w:tr w:rsidR="00F57582" w:rsidRPr="003F524D" w:rsidTr="00D87428">
        <w:trPr>
          <w:cantSplit/>
          <w:trHeight w:hRule="exact" w:val="85"/>
        </w:trPr>
        <w:tc>
          <w:tcPr>
            <w:tcW w:w="10942" w:type="dxa"/>
            <w:gridSpan w:val="10"/>
            <w:vAlign w:val="bottom"/>
          </w:tcPr>
          <w:p w:rsidR="00F57582" w:rsidRPr="003F524D" w:rsidRDefault="00F57582" w:rsidP="0042170A">
            <w:pPr>
              <w:jc w:val="both"/>
              <w:rPr>
                <w:rFonts w:ascii="Century Gothic" w:hAnsi="Century Gothic"/>
                <w:sz w:val="18"/>
                <w:szCs w:val="18"/>
                <w:lang w:val="fr-FR"/>
              </w:rPr>
            </w:pPr>
          </w:p>
        </w:tc>
      </w:tr>
      <w:tr w:rsidR="00F57582" w:rsidRPr="003F524D" w:rsidTr="002B56D6">
        <w:trPr>
          <w:cantSplit/>
        </w:trPr>
        <w:tc>
          <w:tcPr>
            <w:tcW w:w="511" w:type="dxa"/>
          </w:tcPr>
          <w:p w:rsidR="00F57582" w:rsidRPr="003F524D" w:rsidRDefault="00F57582" w:rsidP="002B56D6">
            <w:pPr>
              <w:jc w:val="both"/>
              <w:rPr>
                <w:rFonts w:ascii="Century Gothic" w:hAnsi="Century Gothic"/>
                <w:sz w:val="18"/>
                <w:szCs w:val="18"/>
                <w:lang w:val="fr-FR"/>
              </w:rPr>
            </w:pPr>
            <w:r>
              <w:rPr>
                <w:rFonts w:ascii="Century Gothic" w:hAnsi="Century Gothic"/>
                <w:sz w:val="18"/>
                <w:szCs w:val="18"/>
                <w:lang w:val="fr-FR"/>
              </w:rPr>
              <w:t>G</w:t>
            </w:r>
            <w:r w:rsidRPr="003F524D">
              <w:rPr>
                <w:rFonts w:ascii="Century Gothic" w:hAnsi="Century Gothic"/>
                <w:sz w:val="18"/>
                <w:szCs w:val="18"/>
                <w:lang w:val="fr-FR"/>
              </w:rPr>
              <w:t>)</w:t>
            </w:r>
          </w:p>
        </w:tc>
        <w:tc>
          <w:tcPr>
            <w:tcW w:w="10431" w:type="dxa"/>
            <w:gridSpan w:val="9"/>
          </w:tcPr>
          <w:p w:rsidR="00F57582" w:rsidRPr="003F524D" w:rsidRDefault="00F57582" w:rsidP="00742A9E">
            <w:pPr>
              <w:ind w:left="-57"/>
              <w:jc w:val="both"/>
              <w:rPr>
                <w:rFonts w:ascii="Century Gothic" w:hAnsi="Century Gothic"/>
                <w:sz w:val="18"/>
                <w:szCs w:val="18"/>
                <w:lang w:val="fr-FR"/>
              </w:rPr>
            </w:pPr>
            <w:r w:rsidRPr="003F524D">
              <w:rPr>
                <w:rFonts w:ascii="Century Gothic" w:hAnsi="Century Gothic"/>
                <w:sz w:val="18"/>
                <w:szCs w:val="18"/>
                <w:lang w:val="fr-FR"/>
              </w:rPr>
              <w:t xml:space="preserve">L’Entreprise déclare qu’elle n’entrepose pas de matières dangereuses, tels que ces termes sont définis par le Règlement sur les matières dangereuses </w:t>
            </w:r>
            <w:r w:rsidRPr="00702864">
              <w:rPr>
                <w:rFonts w:ascii="Century Gothic" w:hAnsi="Century Gothic"/>
                <w:sz w:val="18"/>
                <w:szCs w:val="18"/>
                <w:lang w:val="fr-FR"/>
              </w:rPr>
              <w:t>(RLRQ, chapitre Q-2, r.32)</w:t>
            </w:r>
            <w:r w:rsidRPr="00980C40">
              <w:rPr>
                <w:rFonts w:ascii="Century Gothic" w:hAnsi="Century Gothic"/>
                <w:sz w:val="18"/>
                <w:szCs w:val="18"/>
              </w:rPr>
              <w:t xml:space="preserve"> </w:t>
            </w:r>
            <w:r w:rsidRPr="003F524D">
              <w:rPr>
                <w:rFonts w:ascii="Century Gothic" w:hAnsi="Century Gothic"/>
                <w:sz w:val="18"/>
                <w:szCs w:val="18"/>
                <w:lang w:val="fr-FR"/>
              </w:rPr>
              <w:t xml:space="preserve">et ne détient pas de réservoir servant à l’entreposage de combustibles, à l’exception de : </w:t>
            </w:r>
            <w:r w:rsidRPr="00AD5FF7">
              <w:rPr>
                <w:rFonts w:ascii="Century Gothic" w:hAnsi="Century Gothic"/>
                <w:sz w:val="18"/>
                <w:szCs w:val="16"/>
                <w:lang w:val="fr-FR"/>
              </w:rPr>
              <w:t>(dans le cas de réservoir, préciser la capacité et si il est situé en surface ou souterrain)</w:t>
            </w:r>
          </w:p>
        </w:tc>
      </w:tr>
      <w:tr w:rsidR="00F57582" w:rsidRPr="006E5E34" w:rsidTr="002B37C8">
        <w:trPr>
          <w:trHeight w:val="369"/>
        </w:trPr>
        <w:tc>
          <w:tcPr>
            <w:tcW w:w="546" w:type="dxa"/>
            <w:gridSpan w:val="2"/>
          </w:tcPr>
          <w:p w:rsidR="00F57582" w:rsidRPr="006E5E34" w:rsidRDefault="00F57582" w:rsidP="002B56D6">
            <w:pPr>
              <w:jc w:val="both"/>
              <w:rPr>
                <w:rFonts w:ascii="Century Gothic" w:hAnsi="Century Gothic"/>
                <w:sz w:val="18"/>
                <w:szCs w:val="18"/>
                <w:lang w:val="fr-FR"/>
              </w:rPr>
            </w:pPr>
          </w:p>
        </w:tc>
        <w:tc>
          <w:tcPr>
            <w:tcW w:w="10396" w:type="dxa"/>
            <w:gridSpan w:val="8"/>
            <w:tcBorders>
              <w:top w:val="single" w:sz="4" w:space="0" w:color="auto"/>
              <w:left w:val="single" w:sz="4" w:space="0" w:color="auto"/>
              <w:bottom w:val="single" w:sz="4" w:space="0" w:color="auto"/>
              <w:right w:val="single" w:sz="4" w:space="0" w:color="auto"/>
            </w:tcBorders>
          </w:tcPr>
          <w:p w:rsidR="00F57582" w:rsidRPr="006E5E34" w:rsidRDefault="00F57582" w:rsidP="002B56D6">
            <w:pPr>
              <w:jc w:val="both"/>
              <w:rPr>
                <w:rFonts w:ascii="Century Gothic" w:hAnsi="Century Gothic"/>
                <w:sz w:val="18"/>
                <w:szCs w:val="18"/>
                <w:lang w:val="fr-FR"/>
              </w:rPr>
            </w:pPr>
            <w:r>
              <w:rPr>
                <w:rFonts w:ascii="Century Gothic" w:hAnsi="Century Gothic"/>
                <w:sz w:val="18"/>
                <w:szCs w:val="18"/>
                <w:lang w:val="fr-FR"/>
              </w:rPr>
              <w:fldChar w:fldCharType="begin">
                <w:ffData>
                  <w:name w:val="Texte6"/>
                  <w:enabled/>
                  <w:calcOnExit/>
                  <w:textInput/>
                </w:ffData>
              </w:fldChar>
            </w:r>
            <w:bookmarkStart w:id="4" w:name="Texte6"/>
            <w:r>
              <w:rPr>
                <w:rFonts w:ascii="Century Gothic" w:hAnsi="Century Gothic"/>
                <w:sz w:val="18"/>
                <w:szCs w:val="18"/>
                <w:lang w:val="fr-FR"/>
              </w:rPr>
              <w:instrText xml:space="preserve"> FORMTEXT </w:instrText>
            </w:r>
            <w:r>
              <w:rPr>
                <w:rFonts w:ascii="Century Gothic" w:hAnsi="Century Gothic"/>
                <w:sz w:val="18"/>
                <w:szCs w:val="18"/>
                <w:lang w:val="fr-FR"/>
              </w:rPr>
            </w:r>
            <w:r>
              <w:rPr>
                <w:rFonts w:ascii="Century Gothic" w:hAnsi="Century Gothic"/>
                <w:sz w:val="18"/>
                <w:szCs w:val="18"/>
                <w:lang w:val="fr-FR"/>
              </w:rPr>
              <w:fldChar w:fldCharType="separate"/>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sz w:val="18"/>
                <w:szCs w:val="18"/>
                <w:lang w:val="fr-FR"/>
              </w:rPr>
              <w:fldChar w:fldCharType="end"/>
            </w:r>
            <w:bookmarkEnd w:id="4"/>
          </w:p>
        </w:tc>
      </w:tr>
      <w:tr w:rsidR="00F57582" w:rsidRPr="003F524D" w:rsidTr="00D87428">
        <w:trPr>
          <w:cantSplit/>
          <w:trHeight w:hRule="exact" w:val="85"/>
        </w:trPr>
        <w:tc>
          <w:tcPr>
            <w:tcW w:w="10942" w:type="dxa"/>
            <w:gridSpan w:val="10"/>
            <w:vAlign w:val="bottom"/>
          </w:tcPr>
          <w:p w:rsidR="00F57582" w:rsidRPr="003F524D" w:rsidRDefault="00F57582" w:rsidP="002B56D6">
            <w:pPr>
              <w:jc w:val="both"/>
              <w:rPr>
                <w:rFonts w:ascii="Century Gothic" w:hAnsi="Century Gothic"/>
                <w:sz w:val="18"/>
                <w:szCs w:val="18"/>
                <w:lang w:val="fr-FR"/>
              </w:rPr>
            </w:pPr>
          </w:p>
        </w:tc>
      </w:tr>
      <w:tr w:rsidR="00F57582" w:rsidRPr="003F524D">
        <w:trPr>
          <w:cantSplit/>
        </w:trPr>
        <w:tc>
          <w:tcPr>
            <w:tcW w:w="511" w:type="dxa"/>
          </w:tcPr>
          <w:p w:rsidR="00F57582" w:rsidRPr="003F524D" w:rsidRDefault="00F57582">
            <w:pPr>
              <w:jc w:val="both"/>
              <w:rPr>
                <w:rFonts w:ascii="Century Gothic" w:hAnsi="Century Gothic"/>
                <w:sz w:val="18"/>
                <w:szCs w:val="18"/>
                <w:lang w:val="fr-FR"/>
              </w:rPr>
            </w:pPr>
            <w:r>
              <w:rPr>
                <w:rFonts w:ascii="Century Gothic" w:hAnsi="Century Gothic"/>
                <w:sz w:val="18"/>
                <w:szCs w:val="18"/>
                <w:lang w:val="fr-FR"/>
              </w:rPr>
              <w:t>H</w:t>
            </w:r>
            <w:r w:rsidRPr="003F524D">
              <w:rPr>
                <w:rFonts w:ascii="Century Gothic" w:hAnsi="Century Gothic"/>
                <w:sz w:val="18"/>
                <w:szCs w:val="18"/>
                <w:lang w:val="fr-FR"/>
              </w:rPr>
              <w:t>)</w:t>
            </w:r>
          </w:p>
        </w:tc>
        <w:tc>
          <w:tcPr>
            <w:tcW w:w="10431" w:type="dxa"/>
            <w:gridSpan w:val="9"/>
          </w:tcPr>
          <w:p w:rsidR="00F57582" w:rsidRPr="003F524D" w:rsidRDefault="00F57582" w:rsidP="00742A9E">
            <w:pPr>
              <w:ind w:left="-57"/>
              <w:jc w:val="both"/>
              <w:rPr>
                <w:rFonts w:ascii="Century Gothic" w:hAnsi="Century Gothic"/>
                <w:sz w:val="18"/>
                <w:szCs w:val="18"/>
                <w:lang w:val="fr-FR"/>
              </w:rPr>
            </w:pPr>
            <w:r w:rsidRPr="003F524D">
              <w:rPr>
                <w:rFonts w:ascii="Century Gothic" w:hAnsi="Century Gothic"/>
                <w:color w:val="000000"/>
                <w:sz w:val="18"/>
                <w:szCs w:val="18"/>
                <w:lang w:val="fr-FR"/>
              </w:rPr>
              <w:t>L'Entreprise déclare que, relativement au projet pour lequel elle désire l'intervention financière d’Investissement Québec ou d’IQ Immigrants Investisseurs inc., elle n'a eu ni ne recevra aucune autre aide financière gouvernementale, qu'elle soit municipale, provinciale ou fédérale, à l'exception de :</w:t>
            </w:r>
          </w:p>
        </w:tc>
      </w:tr>
      <w:tr w:rsidR="00F57582" w:rsidRPr="006E5E34" w:rsidTr="002B37C8">
        <w:trPr>
          <w:trHeight w:val="369"/>
        </w:trPr>
        <w:tc>
          <w:tcPr>
            <w:tcW w:w="546" w:type="dxa"/>
            <w:gridSpan w:val="2"/>
          </w:tcPr>
          <w:p w:rsidR="00F57582" w:rsidRPr="006E5E34" w:rsidRDefault="00F57582">
            <w:pPr>
              <w:jc w:val="both"/>
              <w:rPr>
                <w:rFonts w:ascii="Century Gothic" w:hAnsi="Century Gothic"/>
                <w:sz w:val="18"/>
                <w:szCs w:val="18"/>
                <w:lang w:val="fr-FR"/>
              </w:rPr>
            </w:pPr>
          </w:p>
        </w:tc>
        <w:tc>
          <w:tcPr>
            <w:tcW w:w="10396" w:type="dxa"/>
            <w:gridSpan w:val="8"/>
            <w:tcBorders>
              <w:top w:val="single" w:sz="4" w:space="0" w:color="auto"/>
              <w:left w:val="single" w:sz="4" w:space="0" w:color="auto"/>
              <w:bottom w:val="single" w:sz="4" w:space="0" w:color="auto"/>
              <w:right w:val="single" w:sz="4" w:space="0" w:color="auto"/>
            </w:tcBorders>
          </w:tcPr>
          <w:p w:rsidR="00F57582" w:rsidRPr="006E5E34" w:rsidRDefault="00F57582">
            <w:pPr>
              <w:jc w:val="both"/>
              <w:rPr>
                <w:rFonts w:ascii="Century Gothic" w:hAnsi="Century Gothic"/>
                <w:sz w:val="18"/>
                <w:szCs w:val="18"/>
                <w:lang w:val="fr-FR"/>
              </w:rPr>
            </w:pPr>
            <w:r>
              <w:rPr>
                <w:rFonts w:ascii="Century Gothic" w:hAnsi="Century Gothic"/>
                <w:sz w:val="18"/>
                <w:szCs w:val="18"/>
                <w:lang w:val="fr-FR"/>
              </w:rPr>
              <w:fldChar w:fldCharType="begin">
                <w:ffData>
                  <w:name w:val="Texte7"/>
                  <w:enabled/>
                  <w:calcOnExit/>
                  <w:textInput/>
                </w:ffData>
              </w:fldChar>
            </w:r>
            <w:bookmarkStart w:id="5" w:name="Texte7"/>
            <w:r>
              <w:rPr>
                <w:rFonts w:ascii="Century Gothic" w:hAnsi="Century Gothic"/>
                <w:sz w:val="18"/>
                <w:szCs w:val="18"/>
                <w:lang w:val="fr-FR"/>
              </w:rPr>
              <w:instrText xml:space="preserve"> FORMTEXT </w:instrText>
            </w:r>
            <w:r>
              <w:rPr>
                <w:rFonts w:ascii="Century Gothic" w:hAnsi="Century Gothic"/>
                <w:sz w:val="18"/>
                <w:szCs w:val="18"/>
                <w:lang w:val="fr-FR"/>
              </w:rPr>
            </w:r>
            <w:r>
              <w:rPr>
                <w:rFonts w:ascii="Century Gothic" w:hAnsi="Century Gothic"/>
                <w:sz w:val="18"/>
                <w:szCs w:val="18"/>
                <w:lang w:val="fr-FR"/>
              </w:rPr>
              <w:fldChar w:fldCharType="separate"/>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sz w:val="18"/>
                <w:szCs w:val="18"/>
                <w:lang w:val="fr-FR"/>
              </w:rPr>
              <w:fldChar w:fldCharType="end"/>
            </w:r>
            <w:bookmarkEnd w:id="5"/>
          </w:p>
        </w:tc>
      </w:tr>
      <w:tr w:rsidR="00F57582" w:rsidRPr="003F524D" w:rsidTr="00D87428">
        <w:trPr>
          <w:cantSplit/>
          <w:trHeight w:hRule="exact" w:val="85"/>
        </w:trPr>
        <w:tc>
          <w:tcPr>
            <w:tcW w:w="10942" w:type="dxa"/>
            <w:gridSpan w:val="10"/>
            <w:vAlign w:val="bottom"/>
          </w:tcPr>
          <w:p w:rsidR="00F57582" w:rsidRPr="003F524D" w:rsidRDefault="00F57582" w:rsidP="0042170A">
            <w:pPr>
              <w:jc w:val="both"/>
              <w:rPr>
                <w:rFonts w:ascii="Century Gothic" w:hAnsi="Century Gothic"/>
                <w:sz w:val="18"/>
                <w:szCs w:val="18"/>
                <w:lang w:val="fr-FR"/>
              </w:rPr>
            </w:pPr>
          </w:p>
        </w:tc>
      </w:tr>
      <w:tr w:rsidR="00F57582" w:rsidRPr="003F524D">
        <w:trPr>
          <w:cantSplit/>
        </w:trPr>
        <w:tc>
          <w:tcPr>
            <w:tcW w:w="511" w:type="dxa"/>
          </w:tcPr>
          <w:p w:rsidR="00F57582" w:rsidRPr="003F524D" w:rsidRDefault="00F57582">
            <w:pPr>
              <w:jc w:val="both"/>
              <w:rPr>
                <w:rFonts w:ascii="Century Gothic" w:hAnsi="Century Gothic"/>
                <w:sz w:val="18"/>
                <w:szCs w:val="18"/>
                <w:lang w:val="fr-FR"/>
              </w:rPr>
            </w:pPr>
            <w:r>
              <w:rPr>
                <w:rFonts w:ascii="Century Gothic" w:hAnsi="Century Gothic"/>
                <w:sz w:val="18"/>
                <w:szCs w:val="18"/>
                <w:lang w:val="fr-FR"/>
              </w:rPr>
              <w:t>I</w:t>
            </w:r>
            <w:r w:rsidRPr="003F524D">
              <w:rPr>
                <w:rFonts w:ascii="Century Gothic" w:hAnsi="Century Gothic"/>
                <w:sz w:val="18"/>
                <w:szCs w:val="18"/>
                <w:lang w:val="fr-FR"/>
              </w:rPr>
              <w:t>)</w:t>
            </w:r>
          </w:p>
        </w:tc>
        <w:tc>
          <w:tcPr>
            <w:tcW w:w="7569" w:type="dxa"/>
            <w:gridSpan w:val="6"/>
            <w:tcBorders>
              <w:right w:val="single" w:sz="4" w:space="0" w:color="auto"/>
            </w:tcBorders>
          </w:tcPr>
          <w:p w:rsidR="00F57582" w:rsidRPr="003F524D" w:rsidRDefault="00F57582" w:rsidP="00742A9E">
            <w:pPr>
              <w:ind w:left="-57"/>
              <w:jc w:val="both"/>
              <w:rPr>
                <w:rFonts w:ascii="Century Gothic" w:hAnsi="Century Gothic"/>
                <w:color w:val="000000"/>
                <w:sz w:val="18"/>
                <w:szCs w:val="18"/>
                <w:lang w:val="fr-FR"/>
              </w:rPr>
            </w:pPr>
            <w:r w:rsidRPr="003F524D">
              <w:rPr>
                <w:rFonts w:ascii="Century Gothic" w:hAnsi="Century Gothic"/>
                <w:color w:val="000000"/>
                <w:sz w:val="18"/>
                <w:szCs w:val="18"/>
                <w:lang w:val="fr-FR"/>
              </w:rPr>
              <w:t>L'Entreprise déclare que son numéro d’entreprise du Québec (NEQ) est le suivant :</w:t>
            </w:r>
          </w:p>
        </w:tc>
        <w:tc>
          <w:tcPr>
            <w:tcW w:w="2862" w:type="dxa"/>
            <w:gridSpan w:val="3"/>
            <w:tcBorders>
              <w:top w:val="single" w:sz="4" w:space="0" w:color="auto"/>
              <w:left w:val="single" w:sz="4" w:space="0" w:color="auto"/>
              <w:bottom w:val="single" w:sz="4" w:space="0" w:color="auto"/>
              <w:right w:val="single" w:sz="4" w:space="0" w:color="auto"/>
            </w:tcBorders>
          </w:tcPr>
          <w:p w:rsidR="00F57582" w:rsidRPr="00C27CE5" w:rsidRDefault="00F57582">
            <w:pPr>
              <w:jc w:val="both"/>
              <w:rPr>
                <w:rFonts w:ascii="Century Gothic" w:hAnsi="Century Gothic"/>
                <w:sz w:val="18"/>
                <w:szCs w:val="18"/>
                <w:lang w:val="fr-FR"/>
              </w:rPr>
            </w:pPr>
            <w:r>
              <w:rPr>
                <w:rFonts w:ascii="Century Gothic" w:hAnsi="Century Gothic"/>
                <w:sz w:val="18"/>
                <w:szCs w:val="18"/>
                <w:lang w:val="fr-FR"/>
              </w:rPr>
              <w:fldChar w:fldCharType="begin">
                <w:ffData>
                  <w:name w:val="Texte8"/>
                  <w:enabled/>
                  <w:calcOnExit/>
                  <w:textInput/>
                </w:ffData>
              </w:fldChar>
            </w:r>
            <w:bookmarkStart w:id="6" w:name="Texte8"/>
            <w:r>
              <w:rPr>
                <w:rFonts w:ascii="Century Gothic" w:hAnsi="Century Gothic"/>
                <w:sz w:val="18"/>
                <w:szCs w:val="18"/>
                <w:lang w:val="fr-FR"/>
              </w:rPr>
              <w:instrText xml:space="preserve"> FORMTEXT </w:instrText>
            </w:r>
            <w:r>
              <w:rPr>
                <w:rFonts w:ascii="Century Gothic" w:hAnsi="Century Gothic"/>
                <w:sz w:val="18"/>
                <w:szCs w:val="18"/>
                <w:lang w:val="fr-FR"/>
              </w:rPr>
            </w:r>
            <w:r>
              <w:rPr>
                <w:rFonts w:ascii="Century Gothic" w:hAnsi="Century Gothic"/>
                <w:sz w:val="18"/>
                <w:szCs w:val="18"/>
                <w:lang w:val="fr-FR"/>
              </w:rPr>
              <w:fldChar w:fldCharType="separate"/>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sz w:val="18"/>
                <w:szCs w:val="18"/>
                <w:lang w:val="fr-FR"/>
              </w:rPr>
              <w:fldChar w:fldCharType="end"/>
            </w:r>
            <w:bookmarkEnd w:id="6"/>
          </w:p>
        </w:tc>
      </w:tr>
      <w:tr w:rsidR="00F57582" w:rsidRPr="003F524D" w:rsidTr="00D87428">
        <w:trPr>
          <w:cantSplit/>
          <w:trHeight w:hRule="exact" w:val="85"/>
        </w:trPr>
        <w:tc>
          <w:tcPr>
            <w:tcW w:w="10942" w:type="dxa"/>
            <w:gridSpan w:val="10"/>
            <w:vAlign w:val="bottom"/>
          </w:tcPr>
          <w:p w:rsidR="00F57582" w:rsidRPr="003F524D" w:rsidRDefault="00F57582" w:rsidP="0042170A">
            <w:pPr>
              <w:jc w:val="both"/>
              <w:rPr>
                <w:rFonts w:ascii="Century Gothic" w:hAnsi="Century Gothic"/>
                <w:sz w:val="18"/>
                <w:szCs w:val="18"/>
                <w:lang w:val="fr-FR"/>
              </w:rPr>
            </w:pPr>
          </w:p>
        </w:tc>
      </w:tr>
      <w:tr w:rsidR="00F57582" w:rsidRPr="003F524D">
        <w:trPr>
          <w:cantSplit/>
        </w:trPr>
        <w:tc>
          <w:tcPr>
            <w:tcW w:w="511" w:type="dxa"/>
          </w:tcPr>
          <w:p w:rsidR="00F57582" w:rsidRPr="003F524D" w:rsidRDefault="00F57582">
            <w:pPr>
              <w:jc w:val="both"/>
              <w:rPr>
                <w:rFonts w:ascii="Century Gothic" w:hAnsi="Century Gothic"/>
                <w:sz w:val="18"/>
                <w:szCs w:val="18"/>
                <w:lang w:val="fr-FR"/>
              </w:rPr>
            </w:pPr>
            <w:r>
              <w:rPr>
                <w:rFonts w:ascii="Century Gothic" w:hAnsi="Century Gothic"/>
                <w:sz w:val="18"/>
                <w:szCs w:val="18"/>
                <w:lang w:val="fr-FR"/>
              </w:rPr>
              <w:t>J</w:t>
            </w:r>
            <w:r w:rsidRPr="003F524D">
              <w:rPr>
                <w:rFonts w:ascii="Century Gothic" w:hAnsi="Century Gothic"/>
                <w:sz w:val="18"/>
                <w:szCs w:val="18"/>
                <w:lang w:val="fr-FR"/>
              </w:rPr>
              <w:t>)</w:t>
            </w:r>
          </w:p>
        </w:tc>
        <w:tc>
          <w:tcPr>
            <w:tcW w:w="10431" w:type="dxa"/>
            <w:gridSpan w:val="9"/>
          </w:tcPr>
          <w:p w:rsidR="00F57582" w:rsidRPr="003F524D" w:rsidRDefault="00F57582" w:rsidP="00742A9E">
            <w:pPr>
              <w:ind w:left="-57"/>
              <w:jc w:val="both"/>
              <w:rPr>
                <w:rFonts w:ascii="Century Gothic" w:hAnsi="Century Gothic"/>
                <w:sz w:val="18"/>
                <w:szCs w:val="18"/>
                <w:lang w:val="fr-FR"/>
              </w:rPr>
            </w:pPr>
            <w:r w:rsidRPr="003F524D">
              <w:rPr>
                <w:rFonts w:ascii="Century Gothic" w:hAnsi="Century Gothic"/>
                <w:color w:val="000000"/>
                <w:sz w:val="18"/>
                <w:szCs w:val="18"/>
                <w:lang w:val="fr-FR"/>
              </w:rPr>
              <w:t>L'Entreprise certifie qu'elle n'a effectué aucune transaction avec une société, une corporation ou une personne avec laquelle elle a un lien de dépendance ou avec laquelle elle est liée au sens de la Loi sur les impôts en ce qui concerne les dépenses reliées au projet, à l'exception de :</w:t>
            </w:r>
          </w:p>
        </w:tc>
      </w:tr>
      <w:tr w:rsidR="00F57582" w:rsidRPr="006E5E34" w:rsidTr="002B37C8">
        <w:trPr>
          <w:trHeight w:val="369"/>
        </w:trPr>
        <w:tc>
          <w:tcPr>
            <w:tcW w:w="546" w:type="dxa"/>
            <w:gridSpan w:val="2"/>
          </w:tcPr>
          <w:p w:rsidR="00F57582" w:rsidRPr="006E5E34" w:rsidRDefault="00F57582">
            <w:pPr>
              <w:jc w:val="both"/>
              <w:rPr>
                <w:rFonts w:ascii="Century Gothic" w:hAnsi="Century Gothic"/>
                <w:sz w:val="18"/>
                <w:szCs w:val="18"/>
                <w:lang w:val="fr-FR"/>
              </w:rPr>
            </w:pPr>
          </w:p>
        </w:tc>
        <w:tc>
          <w:tcPr>
            <w:tcW w:w="10396" w:type="dxa"/>
            <w:gridSpan w:val="8"/>
            <w:tcBorders>
              <w:top w:val="single" w:sz="4" w:space="0" w:color="auto"/>
              <w:left w:val="single" w:sz="4" w:space="0" w:color="auto"/>
              <w:bottom w:val="single" w:sz="4" w:space="0" w:color="auto"/>
              <w:right w:val="single" w:sz="4" w:space="0" w:color="auto"/>
            </w:tcBorders>
          </w:tcPr>
          <w:p w:rsidR="00F57582" w:rsidRPr="006E5E34" w:rsidRDefault="00F57582">
            <w:pPr>
              <w:jc w:val="both"/>
              <w:rPr>
                <w:rFonts w:ascii="Century Gothic" w:hAnsi="Century Gothic"/>
                <w:sz w:val="18"/>
                <w:szCs w:val="18"/>
                <w:lang w:val="fr-FR"/>
              </w:rPr>
            </w:pPr>
            <w:r>
              <w:rPr>
                <w:rFonts w:ascii="Century Gothic" w:hAnsi="Century Gothic"/>
                <w:sz w:val="18"/>
                <w:szCs w:val="18"/>
                <w:lang w:val="fr-FR"/>
              </w:rPr>
              <w:fldChar w:fldCharType="begin">
                <w:ffData>
                  <w:name w:val="Texte9"/>
                  <w:enabled/>
                  <w:calcOnExit/>
                  <w:textInput/>
                </w:ffData>
              </w:fldChar>
            </w:r>
            <w:bookmarkStart w:id="7" w:name="Texte9"/>
            <w:r>
              <w:rPr>
                <w:rFonts w:ascii="Century Gothic" w:hAnsi="Century Gothic"/>
                <w:sz w:val="18"/>
                <w:szCs w:val="18"/>
                <w:lang w:val="fr-FR"/>
              </w:rPr>
              <w:instrText xml:space="preserve"> FORMTEXT </w:instrText>
            </w:r>
            <w:r>
              <w:rPr>
                <w:rFonts w:ascii="Century Gothic" w:hAnsi="Century Gothic"/>
                <w:sz w:val="18"/>
                <w:szCs w:val="18"/>
                <w:lang w:val="fr-FR"/>
              </w:rPr>
            </w:r>
            <w:r>
              <w:rPr>
                <w:rFonts w:ascii="Century Gothic" w:hAnsi="Century Gothic"/>
                <w:sz w:val="18"/>
                <w:szCs w:val="18"/>
                <w:lang w:val="fr-FR"/>
              </w:rPr>
              <w:fldChar w:fldCharType="separate"/>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sz w:val="18"/>
                <w:szCs w:val="18"/>
                <w:lang w:val="fr-FR"/>
              </w:rPr>
              <w:fldChar w:fldCharType="end"/>
            </w:r>
            <w:bookmarkEnd w:id="7"/>
          </w:p>
        </w:tc>
      </w:tr>
      <w:tr w:rsidR="00F57582" w:rsidRPr="003F524D" w:rsidTr="00D87428">
        <w:trPr>
          <w:cantSplit/>
          <w:trHeight w:hRule="exact" w:val="85"/>
        </w:trPr>
        <w:tc>
          <w:tcPr>
            <w:tcW w:w="10942" w:type="dxa"/>
            <w:gridSpan w:val="10"/>
            <w:vAlign w:val="bottom"/>
          </w:tcPr>
          <w:p w:rsidR="00F57582" w:rsidRPr="003F524D" w:rsidRDefault="00F57582" w:rsidP="0042170A">
            <w:pPr>
              <w:jc w:val="both"/>
              <w:rPr>
                <w:rFonts w:ascii="Century Gothic" w:hAnsi="Century Gothic"/>
                <w:sz w:val="18"/>
                <w:szCs w:val="18"/>
                <w:lang w:val="fr-FR"/>
              </w:rPr>
            </w:pPr>
          </w:p>
        </w:tc>
      </w:tr>
      <w:tr w:rsidR="00F57582" w:rsidRPr="003F524D">
        <w:trPr>
          <w:cantSplit/>
        </w:trPr>
        <w:tc>
          <w:tcPr>
            <w:tcW w:w="511" w:type="dxa"/>
          </w:tcPr>
          <w:p w:rsidR="00F57582" w:rsidRPr="003F524D" w:rsidRDefault="00F57582">
            <w:pPr>
              <w:jc w:val="both"/>
              <w:rPr>
                <w:rFonts w:ascii="Century Gothic" w:hAnsi="Century Gothic"/>
                <w:sz w:val="18"/>
                <w:szCs w:val="18"/>
                <w:lang w:val="fr-FR"/>
              </w:rPr>
            </w:pPr>
            <w:r>
              <w:rPr>
                <w:rFonts w:ascii="Century Gothic" w:hAnsi="Century Gothic"/>
                <w:sz w:val="18"/>
                <w:szCs w:val="18"/>
                <w:lang w:val="fr-FR"/>
              </w:rPr>
              <w:t>K</w:t>
            </w:r>
            <w:r w:rsidRPr="003F524D">
              <w:rPr>
                <w:rFonts w:ascii="Century Gothic" w:hAnsi="Century Gothic"/>
                <w:sz w:val="18"/>
                <w:szCs w:val="18"/>
                <w:lang w:val="fr-FR"/>
              </w:rPr>
              <w:t>)</w:t>
            </w:r>
          </w:p>
        </w:tc>
        <w:tc>
          <w:tcPr>
            <w:tcW w:w="10431" w:type="dxa"/>
            <w:gridSpan w:val="9"/>
          </w:tcPr>
          <w:p w:rsidR="00F57582" w:rsidRPr="003F524D" w:rsidRDefault="00F57582" w:rsidP="00742A9E">
            <w:pPr>
              <w:ind w:left="-57"/>
              <w:jc w:val="both"/>
              <w:rPr>
                <w:rFonts w:ascii="Century Gothic" w:hAnsi="Century Gothic"/>
                <w:sz w:val="18"/>
                <w:szCs w:val="18"/>
                <w:lang w:val="fr-FR"/>
              </w:rPr>
            </w:pPr>
            <w:r w:rsidRPr="003F524D">
              <w:rPr>
                <w:rFonts w:ascii="Century Gothic" w:hAnsi="Century Gothic"/>
                <w:color w:val="000000"/>
                <w:sz w:val="18"/>
                <w:szCs w:val="18"/>
                <w:lang w:val="fr-FR"/>
              </w:rPr>
              <w:t>L'Entreprise déclare que ses actionnaires, ses propriétaires, ses membres ou ses sociétaires ainsi que ceux de toute société qui lui est liée ne sont pas liés à une entreprise ayant bénéficié d’une intervention financière d’Investissement Québec, d’IQ Immigrants Investisseurs inc. ou de la Société générale de financement du Québec (SGF), ni aux actionnaires, aux propriétaires, aux membres ou aux sociétaires de cette dernière, à l'exception de :</w:t>
            </w:r>
          </w:p>
        </w:tc>
      </w:tr>
      <w:tr w:rsidR="00F57582" w:rsidRPr="006E5E34" w:rsidTr="002B37C8">
        <w:trPr>
          <w:trHeight w:val="369"/>
        </w:trPr>
        <w:tc>
          <w:tcPr>
            <w:tcW w:w="546" w:type="dxa"/>
            <w:gridSpan w:val="2"/>
          </w:tcPr>
          <w:p w:rsidR="00F57582" w:rsidRPr="006E5E34" w:rsidRDefault="00F57582">
            <w:pPr>
              <w:jc w:val="both"/>
              <w:rPr>
                <w:rFonts w:ascii="Century Gothic" w:hAnsi="Century Gothic"/>
                <w:sz w:val="18"/>
                <w:szCs w:val="18"/>
                <w:lang w:val="fr-FR"/>
              </w:rPr>
            </w:pPr>
          </w:p>
        </w:tc>
        <w:tc>
          <w:tcPr>
            <w:tcW w:w="10396" w:type="dxa"/>
            <w:gridSpan w:val="8"/>
            <w:tcBorders>
              <w:top w:val="single" w:sz="4" w:space="0" w:color="auto"/>
              <w:left w:val="single" w:sz="4" w:space="0" w:color="auto"/>
              <w:bottom w:val="single" w:sz="4" w:space="0" w:color="auto"/>
              <w:right w:val="single" w:sz="4" w:space="0" w:color="auto"/>
            </w:tcBorders>
          </w:tcPr>
          <w:p w:rsidR="00F57582" w:rsidRPr="006E5E34" w:rsidRDefault="00F57582">
            <w:pPr>
              <w:jc w:val="both"/>
              <w:rPr>
                <w:rFonts w:ascii="Century Gothic" w:hAnsi="Century Gothic"/>
                <w:sz w:val="18"/>
                <w:szCs w:val="18"/>
                <w:lang w:val="fr-FR"/>
              </w:rPr>
            </w:pPr>
            <w:r>
              <w:rPr>
                <w:rFonts w:ascii="Century Gothic" w:hAnsi="Century Gothic"/>
                <w:sz w:val="18"/>
                <w:szCs w:val="18"/>
                <w:lang w:val="fr-FR"/>
              </w:rPr>
              <w:fldChar w:fldCharType="begin">
                <w:ffData>
                  <w:name w:val="Texte10"/>
                  <w:enabled/>
                  <w:calcOnExit/>
                  <w:textInput/>
                </w:ffData>
              </w:fldChar>
            </w:r>
            <w:bookmarkStart w:id="8" w:name="Texte10"/>
            <w:r>
              <w:rPr>
                <w:rFonts w:ascii="Century Gothic" w:hAnsi="Century Gothic"/>
                <w:sz w:val="18"/>
                <w:szCs w:val="18"/>
                <w:lang w:val="fr-FR"/>
              </w:rPr>
              <w:instrText xml:space="preserve"> FORMTEXT </w:instrText>
            </w:r>
            <w:r>
              <w:rPr>
                <w:rFonts w:ascii="Century Gothic" w:hAnsi="Century Gothic"/>
                <w:sz w:val="18"/>
                <w:szCs w:val="18"/>
                <w:lang w:val="fr-FR"/>
              </w:rPr>
            </w:r>
            <w:r>
              <w:rPr>
                <w:rFonts w:ascii="Century Gothic" w:hAnsi="Century Gothic"/>
                <w:sz w:val="18"/>
                <w:szCs w:val="18"/>
                <w:lang w:val="fr-FR"/>
              </w:rPr>
              <w:fldChar w:fldCharType="separate"/>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sz w:val="18"/>
                <w:szCs w:val="18"/>
                <w:lang w:val="fr-FR"/>
              </w:rPr>
              <w:fldChar w:fldCharType="end"/>
            </w:r>
            <w:bookmarkEnd w:id="8"/>
          </w:p>
        </w:tc>
      </w:tr>
      <w:tr w:rsidR="00F57582" w:rsidRPr="003F524D" w:rsidTr="00D87428">
        <w:trPr>
          <w:cantSplit/>
          <w:trHeight w:hRule="exact" w:val="85"/>
        </w:trPr>
        <w:tc>
          <w:tcPr>
            <w:tcW w:w="10942" w:type="dxa"/>
            <w:gridSpan w:val="10"/>
            <w:vAlign w:val="bottom"/>
          </w:tcPr>
          <w:p w:rsidR="00F57582" w:rsidRPr="003F524D" w:rsidRDefault="00F57582" w:rsidP="0042170A">
            <w:pPr>
              <w:jc w:val="both"/>
              <w:rPr>
                <w:rFonts w:ascii="Century Gothic" w:hAnsi="Century Gothic"/>
                <w:sz w:val="18"/>
                <w:szCs w:val="18"/>
                <w:lang w:val="fr-FR"/>
              </w:rPr>
            </w:pPr>
          </w:p>
        </w:tc>
      </w:tr>
      <w:tr w:rsidR="00F57582" w:rsidRPr="003F524D" w:rsidTr="00A973BC">
        <w:trPr>
          <w:cantSplit/>
          <w:trHeight w:val="1701"/>
        </w:trPr>
        <w:tc>
          <w:tcPr>
            <w:tcW w:w="511" w:type="dxa"/>
          </w:tcPr>
          <w:p w:rsidR="00F57582" w:rsidRPr="003F524D" w:rsidRDefault="00F57582" w:rsidP="00456825">
            <w:pPr>
              <w:jc w:val="both"/>
              <w:rPr>
                <w:rFonts w:ascii="Century Gothic" w:hAnsi="Century Gothic"/>
                <w:sz w:val="18"/>
                <w:szCs w:val="18"/>
                <w:lang w:val="fr-FR"/>
              </w:rPr>
            </w:pPr>
            <w:r>
              <w:rPr>
                <w:rFonts w:ascii="Century Gothic" w:hAnsi="Century Gothic"/>
                <w:sz w:val="18"/>
                <w:szCs w:val="18"/>
                <w:lang w:val="fr-FR"/>
              </w:rPr>
              <w:t>L</w:t>
            </w:r>
            <w:r w:rsidRPr="003F524D">
              <w:rPr>
                <w:rFonts w:ascii="Century Gothic" w:hAnsi="Century Gothic"/>
                <w:sz w:val="18"/>
                <w:szCs w:val="18"/>
                <w:lang w:val="fr-FR"/>
              </w:rPr>
              <w:t>)</w:t>
            </w:r>
          </w:p>
        </w:tc>
        <w:tc>
          <w:tcPr>
            <w:tcW w:w="10431" w:type="dxa"/>
            <w:gridSpan w:val="9"/>
          </w:tcPr>
          <w:p w:rsidR="00F57582" w:rsidRPr="003F524D" w:rsidRDefault="00F57582" w:rsidP="00742A9E">
            <w:pPr>
              <w:spacing w:after="20"/>
              <w:ind w:left="-57"/>
              <w:jc w:val="both"/>
              <w:rPr>
                <w:rFonts w:ascii="Century Gothic" w:hAnsi="Century Gothic"/>
                <w:sz w:val="18"/>
                <w:szCs w:val="18"/>
                <w:lang w:val="fr-FR"/>
              </w:rPr>
            </w:pPr>
            <w:r w:rsidRPr="003F524D">
              <w:rPr>
                <w:rFonts w:ascii="Century Gothic" w:hAnsi="Century Gothic"/>
                <w:color w:val="000000"/>
                <w:sz w:val="18"/>
                <w:szCs w:val="18"/>
                <w:lang w:val="fr-FR"/>
              </w:rPr>
              <w:t>L'Entreprise déclare que ses principaux dirigeants ou actionnaires dont le cautionnement est susceptible d’être requis aux termes du financement demandé, autorisent Investissement Québec à obtenir et à échanger auprès de tiers, notamment les institutions financières, les créanciers, les agents de renseignements personnels, etc., tous les renseignements personnels nécessaires à la connaissance de leur situation financière. À cette fin, ces personnes devront fournir sur demande leur adresse, leur date de naissance ainsi que toute information qu’IQ jugera pertinente à cet effet. De plus, l’Entreprise, à la demande d’Investissement Québec, devra faire en sorte que ces mêmes dirigeants ou actionnaires complètent et signent le document intitulé « Bilan personnel et autres renseignements financiers ».</w:t>
            </w:r>
          </w:p>
        </w:tc>
      </w:tr>
      <w:tr w:rsidR="00F57582" w:rsidRPr="003F524D" w:rsidTr="00D87428">
        <w:trPr>
          <w:cantSplit/>
          <w:trHeight w:hRule="exact" w:val="85"/>
        </w:trPr>
        <w:tc>
          <w:tcPr>
            <w:tcW w:w="10942" w:type="dxa"/>
            <w:gridSpan w:val="10"/>
            <w:vAlign w:val="bottom"/>
          </w:tcPr>
          <w:p w:rsidR="00F57582" w:rsidRPr="003F524D" w:rsidRDefault="00F57582" w:rsidP="00A973BC">
            <w:pPr>
              <w:jc w:val="both"/>
              <w:rPr>
                <w:rFonts w:ascii="Century Gothic" w:hAnsi="Century Gothic"/>
                <w:sz w:val="18"/>
                <w:szCs w:val="18"/>
                <w:lang w:val="fr-FR"/>
              </w:rPr>
            </w:pPr>
          </w:p>
        </w:tc>
      </w:tr>
      <w:tr w:rsidR="00F57582" w:rsidRPr="003F524D" w:rsidTr="00995AFD">
        <w:trPr>
          <w:cantSplit/>
          <w:trHeight w:val="271"/>
        </w:trPr>
        <w:tc>
          <w:tcPr>
            <w:tcW w:w="511" w:type="dxa"/>
          </w:tcPr>
          <w:p w:rsidR="00F57582" w:rsidRPr="003F524D" w:rsidRDefault="00F57582">
            <w:pPr>
              <w:jc w:val="both"/>
              <w:rPr>
                <w:rFonts w:ascii="Century Gothic" w:hAnsi="Century Gothic"/>
                <w:sz w:val="18"/>
                <w:szCs w:val="18"/>
                <w:lang w:val="fr-FR"/>
              </w:rPr>
            </w:pPr>
            <w:r>
              <w:rPr>
                <w:rFonts w:ascii="Century Gothic" w:hAnsi="Century Gothic"/>
                <w:sz w:val="18"/>
                <w:szCs w:val="18"/>
                <w:lang w:val="fr-FR"/>
              </w:rPr>
              <w:t>M</w:t>
            </w:r>
            <w:r w:rsidRPr="003F524D">
              <w:rPr>
                <w:rFonts w:ascii="Century Gothic" w:hAnsi="Century Gothic"/>
                <w:sz w:val="18"/>
                <w:szCs w:val="18"/>
                <w:lang w:val="fr-FR"/>
              </w:rPr>
              <w:t>)</w:t>
            </w:r>
          </w:p>
        </w:tc>
        <w:tc>
          <w:tcPr>
            <w:tcW w:w="10431" w:type="dxa"/>
            <w:gridSpan w:val="9"/>
          </w:tcPr>
          <w:p w:rsidR="00F57582" w:rsidRPr="003F524D" w:rsidRDefault="00F57582" w:rsidP="00742A9E">
            <w:pPr>
              <w:ind w:left="-57"/>
              <w:jc w:val="both"/>
              <w:rPr>
                <w:rFonts w:ascii="Century Gothic" w:hAnsi="Century Gothic"/>
                <w:sz w:val="18"/>
                <w:szCs w:val="18"/>
                <w:lang w:val="fr-FR"/>
              </w:rPr>
            </w:pPr>
            <w:r w:rsidRPr="003F524D">
              <w:rPr>
                <w:rFonts w:ascii="Century Gothic" w:hAnsi="Century Gothic"/>
                <w:color w:val="000000"/>
                <w:sz w:val="18"/>
                <w:szCs w:val="18"/>
                <w:lang w:val="fr-FR"/>
              </w:rPr>
              <w:t>L'Entreprise déclare qu’elle n’a pas modifié le contenu de la présente déclaration.</w:t>
            </w:r>
          </w:p>
        </w:tc>
      </w:tr>
      <w:tr w:rsidR="00F57582" w:rsidRPr="006E5E34" w:rsidTr="00E73021">
        <w:trPr>
          <w:cantSplit/>
          <w:trHeight w:val="242"/>
        </w:trPr>
        <w:tc>
          <w:tcPr>
            <w:tcW w:w="1771" w:type="dxa"/>
            <w:gridSpan w:val="3"/>
            <w:vAlign w:val="bottom"/>
          </w:tcPr>
          <w:p w:rsidR="00F57582" w:rsidRPr="006E5E34" w:rsidRDefault="00F57582">
            <w:pPr>
              <w:jc w:val="both"/>
              <w:rPr>
                <w:rFonts w:ascii="Century Gothic" w:hAnsi="Century Gothic"/>
                <w:sz w:val="18"/>
                <w:szCs w:val="18"/>
                <w:lang w:val="fr-FR"/>
              </w:rPr>
            </w:pPr>
            <w:r w:rsidRPr="006E5E34">
              <w:rPr>
                <w:rFonts w:ascii="Century Gothic" w:hAnsi="Century Gothic"/>
                <w:sz w:val="18"/>
                <w:szCs w:val="18"/>
                <w:lang w:val="fr-FR"/>
              </w:rPr>
              <w:t>Je, soussigné(e),</w:t>
            </w:r>
          </w:p>
        </w:tc>
        <w:tc>
          <w:tcPr>
            <w:tcW w:w="5634" w:type="dxa"/>
            <w:gridSpan w:val="3"/>
            <w:tcBorders>
              <w:bottom w:val="single" w:sz="4" w:space="0" w:color="auto"/>
            </w:tcBorders>
            <w:vAlign w:val="bottom"/>
          </w:tcPr>
          <w:p w:rsidR="00F57582" w:rsidRPr="006E5E34" w:rsidRDefault="00F57582">
            <w:pPr>
              <w:jc w:val="both"/>
              <w:rPr>
                <w:rFonts w:ascii="Century Gothic" w:hAnsi="Century Gothic"/>
                <w:sz w:val="18"/>
                <w:szCs w:val="18"/>
                <w:lang w:val="fr-FR"/>
              </w:rPr>
            </w:pPr>
            <w:r>
              <w:rPr>
                <w:rFonts w:ascii="Century Gothic" w:hAnsi="Century Gothic"/>
                <w:sz w:val="18"/>
                <w:szCs w:val="18"/>
                <w:lang w:val="fr-FR"/>
              </w:rPr>
              <w:fldChar w:fldCharType="begin">
                <w:ffData>
                  <w:name w:val="Texte11"/>
                  <w:enabled/>
                  <w:calcOnExit/>
                  <w:textInput/>
                </w:ffData>
              </w:fldChar>
            </w:r>
            <w:bookmarkStart w:id="9" w:name="Texte11"/>
            <w:r>
              <w:rPr>
                <w:rFonts w:ascii="Century Gothic" w:hAnsi="Century Gothic"/>
                <w:sz w:val="18"/>
                <w:szCs w:val="18"/>
                <w:lang w:val="fr-FR"/>
              </w:rPr>
              <w:instrText xml:space="preserve"> FORMTEXT </w:instrText>
            </w:r>
            <w:r>
              <w:rPr>
                <w:rFonts w:ascii="Century Gothic" w:hAnsi="Century Gothic"/>
                <w:sz w:val="18"/>
                <w:szCs w:val="18"/>
                <w:lang w:val="fr-FR"/>
              </w:rPr>
            </w:r>
            <w:r>
              <w:rPr>
                <w:rFonts w:ascii="Century Gothic" w:hAnsi="Century Gothic"/>
                <w:sz w:val="18"/>
                <w:szCs w:val="18"/>
                <w:lang w:val="fr-FR"/>
              </w:rPr>
              <w:fldChar w:fldCharType="separate"/>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sz w:val="18"/>
                <w:szCs w:val="18"/>
                <w:lang w:val="fr-FR"/>
              </w:rPr>
              <w:fldChar w:fldCharType="end"/>
            </w:r>
            <w:bookmarkEnd w:id="9"/>
          </w:p>
        </w:tc>
        <w:tc>
          <w:tcPr>
            <w:tcW w:w="3537" w:type="dxa"/>
            <w:gridSpan w:val="4"/>
            <w:vAlign w:val="bottom"/>
          </w:tcPr>
          <w:p w:rsidR="00F57582" w:rsidRPr="006E5E34" w:rsidRDefault="00F57582">
            <w:pPr>
              <w:jc w:val="both"/>
              <w:rPr>
                <w:rFonts w:ascii="Century Gothic" w:hAnsi="Century Gothic"/>
                <w:sz w:val="18"/>
                <w:szCs w:val="18"/>
                <w:lang w:val="fr-FR"/>
              </w:rPr>
            </w:pPr>
            <w:r w:rsidRPr="006E5E34">
              <w:rPr>
                <w:rFonts w:ascii="Century Gothic" w:hAnsi="Century Gothic"/>
                <w:sz w:val="18"/>
                <w:szCs w:val="18"/>
                <w:lang w:val="fr-FR"/>
              </w:rPr>
              <w:t>représentant(e) dûment autorisé(e) de</w:t>
            </w:r>
          </w:p>
        </w:tc>
      </w:tr>
      <w:tr w:rsidR="00F57582" w:rsidRPr="003F524D">
        <w:trPr>
          <w:cantSplit/>
        </w:trPr>
        <w:tc>
          <w:tcPr>
            <w:tcW w:w="10942" w:type="dxa"/>
            <w:gridSpan w:val="10"/>
          </w:tcPr>
          <w:p w:rsidR="00F57582" w:rsidRPr="003F524D" w:rsidRDefault="00F57582" w:rsidP="002F0028">
            <w:pPr>
              <w:spacing w:before="60"/>
              <w:jc w:val="both"/>
              <w:rPr>
                <w:rFonts w:ascii="Century Gothic" w:hAnsi="Century Gothic"/>
                <w:sz w:val="18"/>
                <w:szCs w:val="18"/>
                <w:lang w:val="fr-FR"/>
              </w:rPr>
            </w:pPr>
            <w:r w:rsidRPr="003F524D">
              <w:rPr>
                <w:rFonts w:ascii="Century Gothic" w:hAnsi="Century Gothic"/>
                <w:sz w:val="18"/>
                <w:szCs w:val="18"/>
                <w:lang w:val="fr-FR"/>
              </w:rPr>
              <w:t xml:space="preserve">l’Entreprise, </w:t>
            </w:r>
            <w:r w:rsidRPr="009A0ACB">
              <w:rPr>
                <w:rFonts w:ascii="Century Gothic" w:hAnsi="Century Gothic"/>
                <w:sz w:val="18"/>
                <w:szCs w:val="18"/>
                <w:lang w:val="fr-FR"/>
              </w:rPr>
              <w:t xml:space="preserve">certifie </w:t>
            </w:r>
            <w:r w:rsidRPr="009A0ACB">
              <w:rPr>
                <w:rFonts w:ascii="Century Gothic" w:hAnsi="Century Gothic"/>
                <w:sz w:val="18"/>
                <w:szCs w:val="18"/>
              </w:rPr>
              <w:t>que les renseignements ci-dessus et tous documents transmis à Investissement Québec sont (ou seront) complets et véridiques en tous points.</w:t>
            </w:r>
          </w:p>
        </w:tc>
      </w:tr>
      <w:tr w:rsidR="00F57582" w:rsidRPr="006E5E34" w:rsidTr="003B58A7">
        <w:trPr>
          <w:cantSplit/>
          <w:trHeight w:hRule="exact" w:val="534"/>
        </w:trPr>
        <w:tc>
          <w:tcPr>
            <w:tcW w:w="3868" w:type="dxa"/>
            <w:gridSpan w:val="4"/>
            <w:tcBorders>
              <w:bottom w:val="single" w:sz="4" w:space="0" w:color="auto"/>
            </w:tcBorders>
            <w:vAlign w:val="bottom"/>
          </w:tcPr>
          <w:p w:rsidR="00F57582" w:rsidRPr="006E5E34" w:rsidRDefault="00F57582">
            <w:pPr>
              <w:jc w:val="both"/>
              <w:rPr>
                <w:rFonts w:ascii="Century Gothic" w:hAnsi="Century Gothic"/>
                <w:sz w:val="18"/>
                <w:szCs w:val="18"/>
                <w:lang w:val="fr-FR"/>
              </w:rPr>
            </w:pPr>
            <w:r>
              <w:rPr>
                <w:rFonts w:ascii="Century Gothic" w:hAnsi="Century Gothic"/>
                <w:sz w:val="18"/>
                <w:szCs w:val="18"/>
                <w:lang w:val="fr-FR"/>
              </w:rPr>
              <w:fldChar w:fldCharType="begin">
                <w:ffData>
                  <w:name w:val="Texte12"/>
                  <w:enabled/>
                  <w:calcOnExit/>
                  <w:textInput/>
                </w:ffData>
              </w:fldChar>
            </w:r>
            <w:bookmarkStart w:id="10" w:name="Texte12"/>
            <w:r>
              <w:rPr>
                <w:rFonts w:ascii="Century Gothic" w:hAnsi="Century Gothic"/>
                <w:sz w:val="18"/>
                <w:szCs w:val="18"/>
                <w:lang w:val="fr-FR"/>
              </w:rPr>
              <w:instrText xml:space="preserve"> FORMTEXT </w:instrText>
            </w:r>
            <w:r>
              <w:rPr>
                <w:rFonts w:ascii="Century Gothic" w:hAnsi="Century Gothic"/>
                <w:sz w:val="18"/>
                <w:szCs w:val="18"/>
                <w:lang w:val="fr-FR"/>
              </w:rPr>
            </w:r>
            <w:r>
              <w:rPr>
                <w:rFonts w:ascii="Century Gothic" w:hAnsi="Century Gothic"/>
                <w:sz w:val="18"/>
                <w:szCs w:val="18"/>
                <w:lang w:val="fr-FR"/>
              </w:rPr>
              <w:fldChar w:fldCharType="separate"/>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sz w:val="18"/>
                <w:szCs w:val="18"/>
                <w:lang w:val="fr-FR"/>
              </w:rPr>
              <w:fldChar w:fldCharType="end"/>
            </w:r>
            <w:bookmarkEnd w:id="10"/>
          </w:p>
        </w:tc>
        <w:tc>
          <w:tcPr>
            <w:tcW w:w="508" w:type="dxa"/>
            <w:vAlign w:val="bottom"/>
          </w:tcPr>
          <w:p w:rsidR="00F57582" w:rsidRPr="006E5E34" w:rsidRDefault="00F57582">
            <w:pPr>
              <w:jc w:val="both"/>
              <w:rPr>
                <w:rFonts w:ascii="Century Gothic" w:hAnsi="Century Gothic"/>
                <w:sz w:val="18"/>
                <w:szCs w:val="18"/>
                <w:lang w:val="fr-FR"/>
              </w:rPr>
            </w:pPr>
          </w:p>
        </w:tc>
        <w:tc>
          <w:tcPr>
            <w:tcW w:w="4010" w:type="dxa"/>
            <w:gridSpan w:val="3"/>
            <w:tcBorders>
              <w:bottom w:val="single" w:sz="4" w:space="0" w:color="auto"/>
            </w:tcBorders>
            <w:vAlign w:val="bottom"/>
          </w:tcPr>
          <w:p w:rsidR="00F57582" w:rsidRPr="006E5E34" w:rsidRDefault="00F57582">
            <w:pPr>
              <w:jc w:val="both"/>
              <w:rPr>
                <w:rFonts w:ascii="Century Gothic" w:hAnsi="Century Gothic"/>
                <w:sz w:val="18"/>
                <w:szCs w:val="18"/>
                <w:lang w:val="fr-FR"/>
              </w:rPr>
            </w:pPr>
          </w:p>
        </w:tc>
        <w:tc>
          <w:tcPr>
            <w:tcW w:w="504" w:type="dxa"/>
            <w:vAlign w:val="bottom"/>
          </w:tcPr>
          <w:p w:rsidR="00F57582" w:rsidRPr="006E5E34" w:rsidRDefault="00F57582">
            <w:pPr>
              <w:jc w:val="both"/>
              <w:rPr>
                <w:rFonts w:ascii="Century Gothic" w:hAnsi="Century Gothic"/>
                <w:sz w:val="18"/>
                <w:szCs w:val="18"/>
                <w:lang w:val="fr-FR"/>
              </w:rPr>
            </w:pPr>
          </w:p>
        </w:tc>
        <w:tc>
          <w:tcPr>
            <w:tcW w:w="2052" w:type="dxa"/>
            <w:tcBorders>
              <w:bottom w:val="single" w:sz="4" w:space="0" w:color="auto"/>
            </w:tcBorders>
            <w:vAlign w:val="bottom"/>
          </w:tcPr>
          <w:p w:rsidR="00F57582" w:rsidRPr="006E5E34" w:rsidRDefault="00F57582">
            <w:pPr>
              <w:jc w:val="both"/>
              <w:rPr>
                <w:rFonts w:ascii="Century Gothic" w:hAnsi="Century Gothic"/>
                <w:sz w:val="18"/>
                <w:szCs w:val="18"/>
                <w:lang w:val="fr-FR"/>
              </w:rPr>
            </w:pPr>
            <w:r>
              <w:rPr>
                <w:rFonts w:ascii="Century Gothic" w:hAnsi="Century Gothic"/>
                <w:sz w:val="18"/>
                <w:szCs w:val="18"/>
                <w:lang w:val="fr-FR"/>
              </w:rPr>
              <w:fldChar w:fldCharType="begin">
                <w:ffData>
                  <w:name w:val="Texte13"/>
                  <w:enabled/>
                  <w:calcOnExit/>
                  <w:textInput/>
                </w:ffData>
              </w:fldChar>
            </w:r>
            <w:bookmarkStart w:id="11" w:name="Texte13"/>
            <w:r>
              <w:rPr>
                <w:rFonts w:ascii="Century Gothic" w:hAnsi="Century Gothic"/>
                <w:sz w:val="18"/>
                <w:szCs w:val="18"/>
                <w:lang w:val="fr-FR"/>
              </w:rPr>
              <w:instrText xml:space="preserve"> FORMTEXT </w:instrText>
            </w:r>
            <w:r>
              <w:rPr>
                <w:rFonts w:ascii="Century Gothic" w:hAnsi="Century Gothic"/>
                <w:sz w:val="18"/>
                <w:szCs w:val="18"/>
                <w:lang w:val="fr-FR"/>
              </w:rPr>
            </w:r>
            <w:r>
              <w:rPr>
                <w:rFonts w:ascii="Century Gothic" w:hAnsi="Century Gothic"/>
                <w:sz w:val="18"/>
                <w:szCs w:val="18"/>
                <w:lang w:val="fr-FR"/>
              </w:rPr>
              <w:fldChar w:fldCharType="separate"/>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noProof/>
                <w:sz w:val="18"/>
                <w:szCs w:val="18"/>
                <w:lang w:val="fr-FR"/>
              </w:rPr>
              <w:t> </w:t>
            </w:r>
            <w:r>
              <w:rPr>
                <w:rFonts w:ascii="Century Gothic" w:hAnsi="Century Gothic"/>
                <w:sz w:val="18"/>
                <w:szCs w:val="18"/>
                <w:lang w:val="fr-FR"/>
              </w:rPr>
              <w:fldChar w:fldCharType="end"/>
            </w:r>
            <w:bookmarkEnd w:id="11"/>
          </w:p>
        </w:tc>
      </w:tr>
      <w:tr w:rsidR="00F57582" w:rsidRPr="003F524D" w:rsidTr="00742540">
        <w:trPr>
          <w:cantSplit/>
          <w:trHeight w:val="219"/>
        </w:trPr>
        <w:tc>
          <w:tcPr>
            <w:tcW w:w="3868" w:type="dxa"/>
            <w:gridSpan w:val="4"/>
          </w:tcPr>
          <w:p w:rsidR="00F57582" w:rsidRPr="003F524D" w:rsidRDefault="00F57582">
            <w:pPr>
              <w:jc w:val="center"/>
              <w:rPr>
                <w:rFonts w:ascii="Century Gothic" w:hAnsi="Century Gothic"/>
                <w:sz w:val="18"/>
                <w:szCs w:val="18"/>
                <w:lang w:val="fr-FR"/>
              </w:rPr>
            </w:pPr>
            <w:r w:rsidRPr="003F524D">
              <w:rPr>
                <w:rFonts w:ascii="Century Gothic" w:hAnsi="Century Gothic"/>
                <w:sz w:val="18"/>
                <w:szCs w:val="18"/>
                <w:lang w:val="fr-FR"/>
              </w:rPr>
              <w:t>Titre du signataire</w:t>
            </w:r>
          </w:p>
        </w:tc>
        <w:tc>
          <w:tcPr>
            <w:tcW w:w="508" w:type="dxa"/>
          </w:tcPr>
          <w:p w:rsidR="00F57582" w:rsidRPr="003F524D" w:rsidRDefault="00F57582">
            <w:pPr>
              <w:jc w:val="center"/>
              <w:rPr>
                <w:rFonts w:ascii="Century Gothic" w:hAnsi="Century Gothic"/>
                <w:sz w:val="18"/>
                <w:szCs w:val="18"/>
                <w:lang w:val="fr-FR"/>
              </w:rPr>
            </w:pPr>
          </w:p>
        </w:tc>
        <w:tc>
          <w:tcPr>
            <w:tcW w:w="4010" w:type="dxa"/>
            <w:gridSpan w:val="3"/>
          </w:tcPr>
          <w:p w:rsidR="00F57582" w:rsidRPr="003F524D" w:rsidRDefault="00F57582">
            <w:pPr>
              <w:jc w:val="center"/>
              <w:rPr>
                <w:rFonts w:ascii="Century Gothic" w:hAnsi="Century Gothic"/>
                <w:sz w:val="18"/>
                <w:szCs w:val="18"/>
                <w:lang w:val="fr-FR"/>
              </w:rPr>
            </w:pPr>
            <w:r w:rsidRPr="003F524D">
              <w:rPr>
                <w:rFonts w:ascii="Century Gothic" w:hAnsi="Century Gothic"/>
                <w:sz w:val="18"/>
                <w:szCs w:val="18"/>
                <w:lang w:val="fr-FR"/>
              </w:rPr>
              <w:t>Signature</w:t>
            </w:r>
          </w:p>
        </w:tc>
        <w:tc>
          <w:tcPr>
            <w:tcW w:w="504" w:type="dxa"/>
          </w:tcPr>
          <w:p w:rsidR="00F57582" w:rsidRPr="003F524D" w:rsidRDefault="00F57582">
            <w:pPr>
              <w:jc w:val="center"/>
              <w:rPr>
                <w:rFonts w:ascii="Century Gothic" w:hAnsi="Century Gothic"/>
                <w:sz w:val="18"/>
                <w:szCs w:val="18"/>
                <w:lang w:val="fr-FR"/>
              </w:rPr>
            </w:pPr>
          </w:p>
        </w:tc>
        <w:tc>
          <w:tcPr>
            <w:tcW w:w="2052" w:type="dxa"/>
          </w:tcPr>
          <w:p w:rsidR="00F57582" w:rsidRPr="003F524D" w:rsidRDefault="00F57582">
            <w:pPr>
              <w:jc w:val="center"/>
              <w:rPr>
                <w:rFonts w:ascii="Century Gothic" w:hAnsi="Century Gothic"/>
                <w:sz w:val="18"/>
                <w:szCs w:val="18"/>
                <w:lang w:val="fr-FR"/>
              </w:rPr>
            </w:pPr>
            <w:r w:rsidRPr="003F524D">
              <w:rPr>
                <w:rFonts w:ascii="Century Gothic" w:hAnsi="Century Gothic"/>
                <w:sz w:val="18"/>
                <w:szCs w:val="18"/>
                <w:lang w:val="fr-FR"/>
              </w:rPr>
              <w:t>Date</w:t>
            </w:r>
          </w:p>
        </w:tc>
      </w:tr>
      <w:tr w:rsidR="00F57582" w:rsidRPr="003F524D" w:rsidTr="007A2734">
        <w:tblPrEx>
          <w:tblBorders>
            <w:top w:val="single" w:sz="18" w:space="0" w:color="auto"/>
          </w:tblBorders>
        </w:tblPrEx>
        <w:trPr>
          <w:trHeight w:val="202"/>
        </w:trPr>
        <w:tc>
          <w:tcPr>
            <w:tcW w:w="10942" w:type="dxa"/>
            <w:gridSpan w:val="10"/>
            <w:tcBorders>
              <w:top w:val="single" w:sz="18" w:space="0" w:color="auto"/>
            </w:tcBorders>
            <w:vAlign w:val="center"/>
          </w:tcPr>
          <w:p w:rsidR="00F57582" w:rsidRPr="003F524D" w:rsidRDefault="00F57582" w:rsidP="003B58A7">
            <w:pPr>
              <w:pStyle w:val="Pieddepage"/>
              <w:rPr>
                <w:rFonts w:ascii="Century Gothic" w:hAnsi="Century Gothic"/>
                <w:sz w:val="16"/>
                <w:szCs w:val="16"/>
                <w:lang w:val="fr-FR"/>
              </w:rPr>
            </w:pPr>
            <w:r w:rsidRPr="003F524D">
              <w:rPr>
                <w:rFonts w:ascii="Century Gothic" w:hAnsi="Century Gothic"/>
                <w:sz w:val="16"/>
                <w:szCs w:val="16"/>
                <w:lang w:val="fr-FR"/>
              </w:rPr>
              <w:t>3.</w:t>
            </w:r>
            <w:smartTag w:uri="urn:schemas-microsoft-com:office:smarttags" w:element="date">
              <w:smartTagPr>
                <w:attr w:name="ls" w:val="trans"/>
                <w:attr w:name="Month" w:val="2"/>
                <w:attr w:name="Day" w:val="9"/>
                <w:attr w:name="Year" w:val="20"/>
              </w:smartTagPr>
              <w:r w:rsidRPr="003F524D">
                <w:rPr>
                  <w:rFonts w:ascii="Century Gothic" w:hAnsi="Century Gothic"/>
                  <w:sz w:val="16"/>
                  <w:szCs w:val="16"/>
                  <w:lang w:val="fr-FR"/>
                </w:rPr>
                <w:t>9.2.20</w:t>
              </w:r>
            </w:smartTag>
            <w:r w:rsidRPr="003F524D">
              <w:rPr>
                <w:rFonts w:ascii="Century Gothic" w:hAnsi="Century Gothic"/>
                <w:sz w:val="16"/>
                <w:szCs w:val="16"/>
                <w:lang w:val="fr-FR"/>
              </w:rPr>
              <w:t xml:space="preserve">  (</w:t>
            </w:r>
            <w:r>
              <w:rPr>
                <w:rFonts w:ascii="Century Gothic" w:hAnsi="Century Gothic"/>
                <w:sz w:val="16"/>
                <w:szCs w:val="16"/>
                <w:lang w:val="fr-FR"/>
              </w:rPr>
              <w:t>18-07)</w:t>
            </w:r>
          </w:p>
        </w:tc>
      </w:tr>
    </w:tbl>
    <w:p w:rsidR="00F57582" w:rsidRDefault="00F57582">
      <w:pPr>
        <w:pStyle w:val="En-tte"/>
        <w:tabs>
          <w:tab w:val="clear" w:pos="4320"/>
          <w:tab w:val="clear" w:pos="8640"/>
        </w:tabs>
        <w:rPr>
          <w:sz w:val="12"/>
          <w:szCs w:val="12"/>
        </w:rPr>
        <w:sectPr w:rsidR="00F57582" w:rsidSect="00B74C65">
          <w:type w:val="continuous"/>
          <w:pgSz w:w="12240" w:h="20160" w:code="5"/>
          <w:pgMar w:top="624" w:right="680" w:bottom="567" w:left="680" w:header="1077" w:footer="709" w:gutter="0"/>
          <w:pgNumType w:start="1"/>
          <w:cols w:space="720"/>
        </w:sectPr>
      </w:pPr>
    </w:p>
    <w:p w:rsidR="00F57582" w:rsidRPr="0042170A" w:rsidRDefault="00F57582">
      <w:pPr>
        <w:pStyle w:val="En-tte"/>
        <w:tabs>
          <w:tab w:val="clear" w:pos="4320"/>
          <w:tab w:val="clear" w:pos="8640"/>
        </w:tabs>
        <w:rPr>
          <w:sz w:val="12"/>
          <w:szCs w:val="12"/>
        </w:rPr>
      </w:pPr>
    </w:p>
    <w:sectPr w:rsidR="00F57582" w:rsidRPr="0042170A" w:rsidSect="00F57582">
      <w:type w:val="continuous"/>
      <w:pgSz w:w="12240" w:h="20160" w:code="5"/>
      <w:pgMar w:top="624" w:right="680" w:bottom="567" w:left="680" w:header="1077"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582" w:rsidRDefault="00F57582">
      <w:r>
        <w:separator/>
      </w:r>
    </w:p>
  </w:endnote>
  <w:endnote w:type="continuationSeparator" w:id="0">
    <w:p w:rsidR="00F57582" w:rsidRDefault="00F5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a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582" w:rsidRDefault="00F57582">
      <w:r>
        <w:separator/>
      </w:r>
    </w:p>
  </w:footnote>
  <w:footnote w:type="continuationSeparator" w:id="0">
    <w:p w:rsidR="00F57582" w:rsidRDefault="00F57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67C429D6"/>
    <w:multiLevelType w:val="hybridMultilevel"/>
    <w:tmpl w:val="60620978"/>
    <w:lvl w:ilvl="0" w:tplc="EBBE65EA">
      <w:start w:val="5"/>
      <w:numFmt w:val="upperLetter"/>
      <w:lvlText w:val="%1)"/>
      <w:lvlJc w:val="left"/>
      <w:pPr>
        <w:tabs>
          <w:tab w:val="num" w:pos="1005"/>
        </w:tabs>
        <w:ind w:left="1005" w:hanging="64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6E"/>
    <w:rsid w:val="00024817"/>
    <w:rsid w:val="0004442C"/>
    <w:rsid w:val="000D5A84"/>
    <w:rsid w:val="00170330"/>
    <w:rsid w:val="00200308"/>
    <w:rsid w:val="00241951"/>
    <w:rsid w:val="00293F1A"/>
    <w:rsid w:val="00295A0C"/>
    <w:rsid w:val="002B37C8"/>
    <w:rsid w:val="002B56D6"/>
    <w:rsid w:val="002F0028"/>
    <w:rsid w:val="00340F41"/>
    <w:rsid w:val="003B56F6"/>
    <w:rsid w:val="003B58A7"/>
    <w:rsid w:val="003C6EB5"/>
    <w:rsid w:val="003E3CBE"/>
    <w:rsid w:val="003F524D"/>
    <w:rsid w:val="0042170A"/>
    <w:rsid w:val="00441F89"/>
    <w:rsid w:val="00444233"/>
    <w:rsid w:val="00456825"/>
    <w:rsid w:val="00462E60"/>
    <w:rsid w:val="004A0045"/>
    <w:rsid w:val="004C5D51"/>
    <w:rsid w:val="004D0074"/>
    <w:rsid w:val="004E2B13"/>
    <w:rsid w:val="004E61E0"/>
    <w:rsid w:val="00537415"/>
    <w:rsid w:val="00571F48"/>
    <w:rsid w:val="005A685A"/>
    <w:rsid w:val="005C436A"/>
    <w:rsid w:val="005E1172"/>
    <w:rsid w:val="005F5070"/>
    <w:rsid w:val="0062562D"/>
    <w:rsid w:val="006276C3"/>
    <w:rsid w:val="00633DFF"/>
    <w:rsid w:val="006C6140"/>
    <w:rsid w:val="006E5E34"/>
    <w:rsid w:val="007135C5"/>
    <w:rsid w:val="00732DD5"/>
    <w:rsid w:val="00742540"/>
    <w:rsid w:val="00742A9E"/>
    <w:rsid w:val="00761A5B"/>
    <w:rsid w:val="007A2734"/>
    <w:rsid w:val="007A4073"/>
    <w:rsid w:val="007F2657"/>
    <w:rsid w:val="00872E15"/>
    <w:rsid w:val="00887E73"/>
    <w:rsid w:val="00890993"/>
    <w:rsid w:val="008B42C0"/>
    <w:rsid w:val="008D4999"/>
    <w:rsid w:val="008E76A8"/>
    <w:rsid w:val="009130E9"/>
    <w:rsid w:val="00992163"/>
    <w:rsid w:val="00995AFD"/>
    <w:rsid w:val="00996759"/>
    <w:rsid w:val="009A0ACB"/>
    <w:rsid w:val="009A28CD"/>
    <w:rsid w:val="009C6ECE"/>
    <w:rsid w:val="009E5D26"/>
    <w:rsid w:val="00A625A0"/>
    <w:rsid w:val="00A973BC"/>
    <w:rsid w:val="00AB4D23"/>
    <w:rsid w:val="00AD5FF7"/>
    <w:rsid w:val="00AF165A"/>
    <w:rsid w:val="00B04556"/>
    <w:rsid w:val="00B416EA"/>
    <w:rsid w:val="00B430E5"/>
    <w:rsid w:val="00B74C65"/>
    <w:rsid w:val="00B82777"/>
    <w:rsid w:val="00BD7D0C"/>
    <w:rsid w:val="00BF43B5"/>
    <w:rsid w:val="00C27CE5"/>
    <w:rsid w:val="00C30C67"/>
    <w:rsid w:val="00C52C3D"/>
    <w:rsid w:val="00C85D12"/>
    <w:rsid w:val="00CA59F4"/>
    <w:rsid w:val="00CA7590"/>
    <w:rsid w:val="00CC7CB5"/>
    <w:rsid w:val="00CD5518"/>
    <w:rsid w:val="00CD7BCB"/>
    <w:rsid w:val="00CE47FD"/>
    <w:rsid w:val="00CF306E"/>
    <w:rsid w:val="00D15860"/>
    <w:rsid w:val="00D42444"/>
    <w:rsid w:val="00D87428"/>
    <w:rsid w:val="00D96474"/>
    <w:rsid w:val="00DA0B77"/>
    <w:rsid w:val="00E2526E"/>
    <w:rsid w:val="00E50DAF"/>
    <w:rsid w:val="00E73021"/>
    <w:rsid w:val="00E95A24"/>
    <w:rsid w:val="00ED1C1A"/>
    <w:rsid w:val="00EF0DB6"/>
    <w:rsid w:val="00F024A2"/>
    <w:rsid w:val="00F062EF"/>
    <w:rsid w:val="00F174CB"/>
    <w:rsid w:val="00F302CC"/>
    <w:rsid w:val="00F57582"/>
    <w:rsid w:val="00F913F3"/>
    <w:rsid w:val="00FE10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ED34D13B-DD1C-4F6B-83CD-CE3E34A5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jc w:val="both"/>
    </w:pPr>
    <w:rPr>
      <w:color w:val="000000"/>
    </w:rPr>
  </w:style>
  <w:style w:type="paragraph" w:styleId="Titre">
    <w:name w:val="Title"/>
    <w:basedOn w:val="Normal"/>
    <w:next w:val="Normal"/>
    <w:link w:val="TitreCar"/>
    <w:qFormat/>
    <w:rsid w:val="00CD7BCB"/>
    <w:pPr>
      <w:spacing w:before="240" w:after="60"/>
      <w:jc w:val="center"/>
      <w:outlineLvl w:val="0"/>
    </w:pPr>
    <w:rPr>
      <w:rFonts w:ascii="Century Gothic" w:hAnsi="Century Gothic"/>
      <w:b/>
      <w:bCs/>
      <w:kern w:val="28"/>
      <w:sz w:val="36"/>
      <w:szCs w:val="32"/>
    </w:rPr>
  </w:style>
  <w:style w:type="character" w:customStyle="1" w:styleId="TitreCar">
    <w:name w:val="Titre Car"/>
    <w:link w:val="Titre"/>
    <w:rsid w:val="00CD7BCB"/>
    <w:rPr>
      <w:rFonts w:ascii="Century Gothic" w:eastAsia="Times New Roman" w:hAnsi="Century Gothic" w:cs="Times New Roman"/>
      <w:b/>
      <w:bCs/>
      <w:kern w:val="28"/>
      <w:sz w:val="36"/>
      <w:szCs w:val="32"/>
    </w:rPr>
  </w:style>
  <w:style w:type="paragraph" w:styleId="Textedebulles">
    <w:name w:val="Balloon Text"/>
    <w:basedOn w:val="Normal"/>
    <w:link w:val="TextedebullesCar"/>
    <w:semiHidden/>
    <w:unhideWhenUsed/>
    <w:rsid w:val="002B37C8"/>
    <w:rPr>
      <w:rFonts w:ascii="Segoe UI" w:hAnsi="Segoe UI" w:cs="Segoe UI"/>
      <w:sz w:val="18"/>
      <w:szCs w:val="18"/>
    </w:rPr>
  </w:style>
  <w:style w:type="character" w:customStyle="1" w:styleId="TextedebullesCar">
    <w:name w:val="Texte de bulles Car"/>
    <w:basedOn w:val="Policepardfaut"/>
    <w:link w:val="Textedebulles"/>
    <w:semiHidden/>
    <w:rsid w:val="002B3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9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891</Words>
  <Characters>4904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Investissement Quebec</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Lambert</dc:creator>
  <dc:description>L'entreprise déclare et autorise divers énoncés</dc:description>
  <cp:lastModifiedBy>André Teasdale</cp:lastModifiedBy>
  <cp:revision>2</cp:revision>
  <cp:lastPrinted>2018-10-19T15:34:00Z</cp:lastPrinted>
  <dcterms:created xsi:type="dcterms:W3CDTF">2020-03-26T15:00:00Z</dcterms:created>
  <dcterms:modified xsi:type="dcterms:W3CDTF">2020-03-26T15:00:00Z</dcterms:modified>
</cp:coreProperties>
</file>